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34" w:rsidRDefault="00573AF5" w:rsidP="008C47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66D34">
        <w:rPr>
          <w:rFonts w:ascii="Calibri" w:eastAsia="Calibri" w:hAnsi="Calibri" w:cs="Times New Roman"/>
          <w:sz w:val="24"/>
          <w:szCs w:val="24"/>
        </w:rPr>
        <w:t>Epidemio</w:t>
      </w:r>
      <w:r w:rsidR="002F4FC4" w:rsidRPr="00166D34">
        <w:rPr>
          <w:rFonts w:ascii="Calibri" w:eastAsia="Calibri" w:hAnsi="Calibri" w:cs="Times New Roman"/>
          <w:sz w:val="24"/>
          <w:szCs w:val="24"/>
        </w:rPr>
        <w:t xml:space="preserve">logy and Prevention of Vaccine-Preventable Diseases (Pink Book) Webinar – HPV – </w:t>
      </w:r>
    </w:p>
    <w:p w:rsidR="00573AF5" w:rsidRPr="00166D34" w:rsidRDefault="002F4FC4" w:rsidP="008C47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66D34">
        <w:rPr>
          <w:rFonts w:ascii="Calibri" w:eastAsia="Calibri" w:hAnsi="Calibri" w:cs="Times New Roman"/>
          <w:sz w:val="24"/>
          <w:szCs w:val="24"/>
        </w:rPr>
        <w:t xml:space="preserve">September 11, 2019 </w:t>
      </w:r>
    </w:p>
    <w:p w:rsidR="002F4FC4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 w:val="24"/>
          <w:szCs w:val="24"/>
        </w:rPr>
        <w:t>Posted Chat-box Question and Answers</w:t>
      </w:r>
    </w:p>
    <w:p w:rsidR="00573AF5" w:rsidRDefault="00573AF5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73AF5" w:rsidRDefault="00573AF5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C47B4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 xml:space="preserve">Question 1: </w:t>
      </w:r>
      <w:r>
        <w:rPr>
          <w:rFonts w:ascii="Calibri" w:eastAsia="Calibri" w:hAnsi="Calibri" w:cs="Times New Roman"/>
          <w:szCs w:val="21"/>
        </w:rPr>
        <w:t>When did the FDA approve Gardasil9 for persons 27 through 45 years old?</w:t>
      </w:r>
    </w:p>
    <w:p w:rsidR="00EC667C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C667C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1:</w:t>
      </w:r>
      <w:r>
        <w:rPr>
          <w:rFonts w:ascii="Calibri" w:eastAsia="Calibri" w:hAnsi="Calibri" w:cs="Times New Roman"/>
          <w:szCs w:val="21"/>
        </w:rPr>
        <w:t xml:space="preserve"> FDA approved Gardasil9 for persons 27 through 45 years old in October of 2018.</w:t>
      </w:r>
    </w:p>
    <w:p w:rsidR="00EC667C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C667C" w:rsidRPr="008C47B4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C667C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Question 2</w:t>
      </w:r>
      <w:r>
        <w:rPr>
          <w:rFonts w:ascii="Calibri" w:eastAsia="Calibri" w:hAnsi="Calibri" w:cs="Times New Roman"/>
          <w:szCs w:val="21"/>
        </w:rPr>
        <w:t>: Is there any scientific proof that HPV vaccine is associated with neurological side effects compared with other vaccines?</w:t>
      </w:r>
    </w:p>
    <w:p w:rsidR="00EC667C" w:rsidRDefault="00EC667C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C667C" w:rsidRDefault="00EC667C" w:rsidP="008C47B4">
      <w:pPr>
        <w:spacing w:after="0" w:line="240" w:lineRule="auto"/>
        <w:rPr>
          <w:rFonts w:cs="Adobe Garamond Pro"/>
          <w:color w:val="221E1F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2:</w:t>
      </w:r>
      <w:r>
        <w:rPr>
          <w:rFonts w:ascii="Calibri" w:eastAsia="Calibri" w:hAnsi="Calibri" w:cs="Times New Roman"/>
          <w:szCs w:val="21"/>
        </w:rPr>
        <w:t xml:space="preserve"> No.  In fact</w:t>
      </w:r>
      <w:r w:rsidR="00421E3B">
        <w:rPr>
          <w:rFonts w:ascii="Calibri" w:eastAsia="Calibri" w:hAnsi="Calibri" w:cs="Times New Roman"/>
          <w:szCs w:val="21"/>
        </w:rPr>
        <w:t>,</w:t>
      </w:r>
      <w:r>
        <w:rPr>
          <w:rFonts w:ascii="Calibri" w:eastAsia="Calibri" w:hAnsi="Calibri" w:cs="Times New Roman"/>
          <w:szCs w:val="21"/>
        </w:rPr>
        <w:t xml:space="preserve"> HPV vaccine has been studied more than other vaccines</w:t>
      </w:r>
      <w:r w:rsidR="005F13B5">
        <w:rPr>
          <w:rFonts w:ascii="Calibri" w:eastAsia="Calibri" w:hAnsi="Calibri" w:cs="Times New Roman"/>
          <w:szCs w:val="21"/>
        </w:rPr>
        <w:t xml:space="preserve">, </w:t>
      </w:r>
      <w:r>
        <w:rPr>
          <w:rFonts w:ascii="Calibri" w:eastAsia="Calibri" w:hAnsi="Calibri" w:cs="Times New Roman"/>
          <w:szCs w:val="21"/>
        </w:rPr>
        <w:t xml:space="preserve">so </w:t>
      </w:r>
      <w:r w:rsidR="005F13B5">
        <w:rPr>
          <w:rFonts w:ascii="Calibri" w:eastAsia="Calibri" w:hAnsi="Calibri" w:cs="Times New Roman"/>
          <w:szCs w:val="21"/>
        </w:rPr>
        <w:t xml:space="preserve">CDC is </w:t>
      </w:r>
      <w:r>
        <w:rPr>
          <w:rFonts w:ascii="Calibri" w:eastAsia="Calibri" w:hAnsi="Calibri" w:cs="Times New Roman"/>
          <w:szCs w:val="21"/>
        </w:rPr>
        <w:t xml:space="preserve">confident about its safety.  The quadrivalent vaccine (on which the current vaccine is based) was studied specifically looking at </w:t>
      </w:r>
      <w:r>
        <w:rPr>
          <w:rFonts w:cs="Adobe Garamond Pro"/>
          <w:color w:val="221E1F"/>
        </w:rPr>
        <w:t xml:space="preserve">Guillain-Barré syndrome (GBS), stroke, venous thromboembolism, seizures, </w:t>
      </w:r>
      <w:r w:rsidR="00421E3B">
        <w:rPr>
          <w:rFonts w:cs="Adobe Garamond Pro"/>
          <w:color w:val="221E1F"/>
        </w:rPr>
        <w:t xml:space="preserve">and </w:t>
      </w:r>
      <w:r>
        <w:rPr>
          <w:rFonts w:cs="Adobe Garamond Pro"/>
          <w:color w:val="221E1F"/>
        </w:rPr>
        <w:t xml:space="preserve">syncope. None of these outcomes were found to be associated with the vaccine. </w:t>
      </w:r>
      <w:r w:rsidR="00DA1318">
        <w:rPr>
          <w:rFonts w:cs="Adobe Garamond Pro"/>
          <w:color w:val="221E1F"/>
        </w:rPr>
        <w:t xml:space="preserve"> The </w:t>
      </w:r>
      <w:r w:rsidR="005F13B5">
        <w:rPr>
          <w:rFonts w:cs="Adobe Garamond Pro"/>
          <w:color w:val="221E1F"/>
        </w:rPr>
        <w:t>9</w:t>
      </w:r>
      <w:r w:rsidR="00DA1318">
        <w:rPr>
          <w:rFonts w:cs="Adobe Garamond Pro"/>
          <w:color w:val="221E1F"/>
        </w:rPr>
        <w:t xml:space="preserve">-valent vaccine, Gardasil9, was evaluated with respect to </w:t>
      </w:r>
      <w:r w:rsidR="002C7872">
        <w:rPr>
          <w:rFonts w:cs="Adobe Garamond Pro"/>
          <w:color w:val="221E1F"/>
        </w:rPr>
        <w:t xml:space="preserve">Guillain-Barré syndrome (GBS), stroke, venous thromboembolism, seizures, pancreatitis, and chronic inflammatory demyelinating polyneuropathy, and none of these conditions were found to be related to vaccine. </w:t>
      </w:r>
    </w:p>
    <w:p w:rsidR="00DA1318" w:rsidRDefault="00DA1318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C667C" w:rsidRDefault="005F13B5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4" w:history="1">
        <w:r w:rsidR="00DA1318" w:rsidRPr="00F84099">
          <w:rPr>
            <w:rStyle w:val="Hyperlink"/>
            <w:rFonts w:ascii="Calibri" w:eastAsia="Calibri" w:hAnsi="Calibri" w:cs="Times New Roman"/>
            <w:szCs w:val="21"/>
          </w:rPr>
          <w:t>https://www.cdc.gov/mmwr/pdf/rr/rr6305.pdf</w:t>
        </w:r>
      </w:hyperlink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C7872" w:rsidRDefault="005F13B5" w:rsidP="008C47B4">
      <w:pPr>
        <w:spacing w:after="0" w:line="240" w:lineRule="auto"/>
        <w:rPr>
          <w:rFonts w:cs="Adobe Garamond Pro"/>
          <w:color w:val="221E1F"/>
        </w:rPr>
      </w:pPr>
      <w:hyperlink r:id="rId5" w:history="1">
        <w:r w:rsidR="002C7872" w:rsidRPr="00F84099">
          <w:rPr>
            <w:rStyle w:val="Hyperlink"/>
            <w:rFonts w:cs="Adobe Garamond Pro"/>
          </w:rPr>
          <w:t>https://www.cdc.gov/vaccines/acip/recs/grade/HPV-adults.html</w:t>
        </w:r>
      </w:hyperlink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A1318" w:rsidRDefault="00DA1318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C47B4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Question 3:</w:t>
      </w:r>
      <w:r>
        <w:rPr>
          <w:rFonts w:ascii="Calibri" w:eastAsia="Calibri" w:hAnsi="Calibri" w:cs="Times New Roman"/>
          <w:szCs w:val="21"/>
        </w:rPr>
        <w:t xml:space="preserve"> W</w:t>
      </w:r>
      <w:r w:rsidR="008C47B4" w:rsidRPr="008C47B4">
        <w:rPr>
          <w:rFonts w:ascii="Calibri" w:eastAsia="Calibri" w:hAnsi="Calibri" w:cs="Times New Roman"/>
          <w:szCs w:val="21"/>
        </w:rPr>
        <w:t>hen will HPV vaccine become available for older adu</w:t>
      </w:r>
      <w:r>
        <w:rPr>
          <w:rFonts w:ascii="Calibri" w:eastAsia="Calibri" w:hAnsi="Calibri" w:cs="Times New Roman"/>
          <w:szCs w:val="21"/>
        </w:rPr>
        <w:t>lt</w:t>
      </w:r>
      <w:r w:rsidR="008C47B4" w:rsidRPr="008C47B4">
        <w:rPr>
          <w:rFonts w:ascii="Calibri" w:eastAsia="Calibri" w:hAnsi="Calibri" w:cs="Times New Roman"/>
          <w:szCs w:val="21"/>
        </w:rPr>
        <w:t xml:space="preserve">s who are at increased risk </w:t>
      </w:r>
      <w:r w:rsidR="005F13B5">
        <w:rPr>
          <w:rFonts w:ascii="Calibri" w:eastAsia="Calibri" w:hAnsi="Calibri" w:cs="Times New Roman"/>
          <w:szCs w:val="21"/>
        </w:rPr>
        <w:t>because of multiple</w:t>
      </w:r>
      <w:r w:rsidR="008C47B4" w:rsidRPr="008C47B4">
        <w:rPr>
          <w:rFonts w:ascii="Calibri" w:eastAsia="Calibri" w:hAnsi="Calibri" w:cs="Times New Roman"/>
          <w:szCs w:val="21"/>
        </w:rPr>
        <w:t xml:space="preserve"> sex partners?</w:t>
      </w: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3:</w:t>
      </w:r>
      <w:r>
        <w:rPr>
          <w:rFonts w:ascii="Calibri" w:eastAsia="Calibri" w:hAnsi="Calibri" w:cs="Times New Roman"/>
          <w:szCs w:val="21"/>
        </w:rPr>
        <w:t xml:space="preserve"> HPV vaccine is currently licensed for adults through the 46</w:t>
      </w:r>
      <w:r w:rsidRPr="002C7872">
        <w:rPr>
          <w:rFonts w:ascii="Calibri" w:eastAsia="Calibri" w:hAnsi="Calibri" w:cs="Times New Roman"/>
          <w:szCs w:val="21"/>
          <w:vertAlign w:val="superscript"/>
        </w:rPr>
        <w:t>th</w:t>
      </w:r>
      <w:r>
        <w:rPr>
          <w:rFonts w:ascii="Calibri" w:eastAsia="Calibri" w:hAnsi="Calibri" w:cs="Times New Roman"/>
          <w:szCs w:val="21"/>
        </w:rPr>
        <w:t xml:space="preserve"> birthday and can be used in circumstances with increased risk of infection.  If the vaccine is used in someone 47 years or older it is </w:t>
      </w:r>
      <w:r w:rsidR="005F13B5">
        <w:rPr>
          <w:rFonts w:ascii="Calibri" w:eastAsia="Calibri" w:hAnsi="Calibri" w:cs="Times New Roman"/>
          <w:szCs w:val="21"/>
        </w:rPr>
        <w:t xml:space="preserve">considered </w:t>
      </w:r>
      <w:r>
        <w:rPr>
          <w:rFonts w:ascii="Calibri" w:eastAsia="Calibri" w:hAnsi="Calibri" w:cs="Times New Roman"/>
          <w:szCs w:val="21"/>
        </w:rPr>
        <w:t xml:space="preserve">off-label usage. </w:t>
      </w: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C47B4" w:rsidRDefault="00753030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br/>
      </w:r>
      <w:r w:rsidR="002C7872" w:rsidRPr="00166D34">
        <w:rPr>
          <w:rFonts w:ascii="Calibri" w:eastAsia="Calibri" w:hAnsi="Calibri" w:cs="Times New Roman"/>
          <w:szCs w:val="21"/>
          <w:u w:val="single"/>
        </w:rPr>
        <w:t>Question 4:</w:t>
      </w:r>
      <w:r w:rsidR="002C7872">
        <w:rPr>
          <w:rFonts w:ascii="Calibri" w:eastAsia="Calibri" w:hAnsi="Calibri" w:cs="Times New Roman"/>
          <w:szCs w:val="21"/>
        </w:rPr>
        <w:t xml:space="preserve"> I</w:t>
      </w:r>
      <w:r w:rsidR="008C47B4" w:rsidRPr="008C47B4">
        <w:rPr>
          <w:rFonts w:ascii="Calibri" w:eastAsia="Calibri" w:hAnsi="Calibri" w:cs="Times New Roman"/>
          <w:szCs w:val="21"/>
        </w:rPr>
        <w:t xml:space="preserve">f males have received the </w:t>
      </w:r>
      <w:r w:rsidR="002C7872">
        <w:rPr>
          <w:rFonts w:ascii="Calibri" w:eastAsia="Calibri" w:hAnsi="Calibri" w:cs="Times New Roman"/>
          <w:szCs w:val="21"/>
        </w:rPr>
        <w:t>2vH</w:t>
      </w:r>
      <w:r w:rsidR="008C47B4" w:rsidRPr="008C47B4">
        <w:rPr>
          <w:rFonts w:ascii="Calibri" w:eastAsia="Calibri" w:hAnsi="Calibri" w:cs="Times New Roman"/>
          <w:szCs w:val="21"/>
        </w:rPr>
        <w:t>PV2 (Cervarix) does it count towards the series?</w:t>
      </w: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4:</w:t>
      </w:r>
      <w:r>
        <w:rPr>
          <w:rFonts w:ascii="Calibri" w:eastAsia="Calibri" w:hAnsi="Calibri" w:cs="Times New Roman"/>
          <w:szCs w:val="21"/>
        </w:rPr>
        <w:t xml:space="preserve"> No, the vaccine was originally licensed only for females</w:t>
      </w:r>
      <w:r w:rsidR="005F13B5">
        <w:rPr>
          <w:rFonts w:ascii="Calibri" w:eastAsia="Calibri" w:hAnsi="Calibri" w:cs="Times New Roman"/>
          <w:szCs w:val="21"/>
        </w:rPr>
        <w:t xml:space="preserve">, </w:t>
      </w:r>
      <w:r>
        <w:rPr>
          <w:rFonts w:ascii="Calibri" w:eastAsia="Calibri" w:hAnsi="Calibri" w:cs="Times New Roman"/>
          <w:szCs w:val="21"/>
        </w:rPr>
        <w:t>so we do not count</w:t>
      </w:r>
      <w:r w:rsidR="005F13B5">
        <w:rPr>
          <w:rFonts w:ascii="Calibri" w:eastAsia="Calibri" w:hAnsi="Calibri" w:cs="Times New Roman"/>
          <w:szCs w:val="21"/>
        </w:rPr>
        <w:t xml:space="preserve"> as valid any</w:t>
      </w:r>
      <w:r>
        <w:rPr>
          <w:rFonts w:ascii="Calibri" w:eastAsia="Calibri" w:hAnsi="Calibri" w:cs="Times New Roman"/>
          <w:szCs w:val="21"/>
        </w:rPr>
        <w:t xml:space="preserve"> doses of this vaccine given to males. </w:t>
      </w: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Question 5</w:t>
      </w:r>
      <w:r>
        <w:rPr>
          <w:rFonts w:ascii="Calibri" w:eastAsia="Calibri" w:hAnsi="Calibri" w:cs="Times New Roman"/>
          <w:szCs w:val="21"/>
        </w:rPr>
        <w:t xml:space="preserve">: What is the </w:t>
      </w:r>
      <w:r w:rsidR="005F13B5">
        <w:rPr>
          <w:rFonts w:ascii="Calibri" w:eastAsia="Calibri" w:hAnsi="Calibri" w:cs="Times New Roman"/>
          <w:szCs w:val="21"/>
        </w:rPr>
        <w:t xml:space="preserve">HPV vaccination </w:t>
      </w:r>
      <w:r>
        <w:rPr>
          <w:rFonts w:ascii="Calibri" w:eastAsia="Calibri" w:hAnsi="Calibri" w:cs="Times New Roman"/>
          <w:szCs w:val="21"/>
        </w:rPr>
        <w:t xml:space="preserve">coverage for young adults 18 to 26 years old in the United States?  Is there a resource to find local </w:t>
      </w:r>
      <w:r w:rsidR="005F13B5">
        <w:rPr>
          <w:rFonts w:ascii="Calibri" w:eastAsia="Calibri" w:hAnsi="Calibri" w:cs="Times New Roman"/>
          <w:szCs w:val="21"/>
        </w:rPr>
        <w:t xml:space="preserve">vaccination </w:t>
      </w:r>
      <w:r>
        <w:rPr>
          <w:rFonts w:ascii="Calibri" w:eastAsia="Calibri" w:hAnsi="Calibri" w:cs="Times New Roman"/>
          <w:szCs w:val="21"/>
        </w:rPr>
        <w:t>coverage?</w:t>
      </w: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5:</w:t>
      </w:r>
      <w:r w:rsidR="00573AF5" w:rsidRPr="00166D34">
        <w:rPr>
          <w:rFonts w:ascii="Calibri" w:eastAsia="Calibri" w:hAnsi="Calibri" w:cs="Times New Roman"/>
          <w:szCs w:val="21"/>
          <w:u w:val="single"/>
        </w:rPr>
        <w:t xml:space="preserve"> </w:t>
      </w:r>
      <w:r w:rsidR="00573AF5">
        <w:rPr>
          <w:rFonts w:ascii="Calibri" w:eastAsia="Calibri" w:hAnsi="Calibri" w:cs="Times New Roman"/>
          <w:szCs w:val="21"/>
        </w:rPr>
        <w:t>Based on National Health Interview Survey Data, in 2017</w:t>
      </w:r>
      <w:r w:rsidR="002F4FC4">
        <w:rPr>
          <w:rFonts w:ascii="Calibri" w:eastAsia="Calibri" w:hAnsi="Calibri" w:cs="Times New Roman"/>
          <w:szCs w:val="21"/>
        </w:rPr>
        <w:t>,</w:t>
      </w:r>
      <w:r w:rsidR="00573AF5">
        <w:rPr>
          <w:rFonts w:ascii="Calibri" w:eastAsia="Calibri" w:hAnsi="Calibri" w:cs="Times New Roman"/>
          <w:szCs w:val="21"/>
        </w:rPr>
        <w:t xml:space="preserve"> coverage with at least </w:t>
      </w:r>
      <w:r w:rsidR="005F13B5">
        <w:rPr>
          <w:rFonts w:ascii="Calibri" w:eastAsia="Calibri" w:hAnsi="Calibri" w:cs="Times New Roman"/>
          <w:szCs w:val="21"/>
        </w:rPr>
        <w:t>1</w:t>
      </w:r>
      <w:r w:rsidR="00573AF5">
        <w:rPr>
          <w:rFonts w:ascii="Calibri" w:eastAsia="Calibri" w:hAnsi="Calibri" w:cs="Times New Roman"/>
          <w:szCs w:val="21"/>
        </w:rPr>
        <w:t xml:space="preserve"> dose of HPV</w:t>
      </w:r>
      <w:r w:rsidR="005F13B5">
        <w:rPr>
          <w:rFonts w:ascii="Calibri" w:eastAsia="Calibri" w:hAnsi="Calibri" w:cs="Times New Roman"/>
          <w:szCs w:val="21"/>
        </w:rPr>
        <w:t xml:space="preserve"> vaccine </w:t>
      </w:r>
      <w:r w:rsidR="00573AF5">
        <w:rPr>
          <w:rFonts w:ascii="Calibri" w:eastAsia="Calibri" w:hAnsi="Calibri" w:cs="Times New Roman"/>
          <w:szCs w:val="21"/>
        </w:rPr>
        <w:t>among adults 19 to 26 years of age was 51.5% among women and 21.2% among men.  For adults who did NOT receive HPV vaccine prior to the 19</w:t>
      </w:r>
      <w:r w:rsidR="00573AF5" w:rsidRPr="00573AF5">
        <w:rPr>
          <w:rFonts w:ascii="Calibri" w:eastAsia="Calibri" w:hAnsi="Calibri" w:cs="Times New Roman"/>
          <w:szCs w:val="21"/>
          <w:vertAlign w:val="superscript"/>
        </w:rPr>
        <w:t>th</w:t>
      </w:r>
      <w:r w:rsidR="00573AF5">
        <w:rPr>
          <w:rFonts w:ascii="Calibri" w:eastAsia="Calibri" w:hAnsi="Calibri" w:cs="Times New Roman"/>
          <w:szCs w:val="21"/>
        </w:rPr>
        <w:t xml:space="preserve"> birthday, coverage among women was 8.6% and coverage among men was 5.8%.</w:t>
      </w:r>
    </w:p>
    <w:p w:rsidR="002F4FC4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t> </w:t>
      </w:r>
      <w:hyperlink r:id="rId6" w:anchor="box3" w:history="1">
        <w:r w:rsidRPr="00FC614B">
          <w:rPr>
            <w:rStyle w:val="Hyperlink"/>
          </w:rPr>
          <w:t>www.cdc.gov/vaccines/imz-managers/coverage/adultvaxview/pubs-resources/NHIS-2017.html#box3</w:t>
        </w:r>
      </w:hyperlink>
    </w:p>
    <w:p w:rsidR="002F4FC4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F4FC4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F4FC4" w:rsidRDefault="002F4FC4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Question 6:</w:t>
      </w:r>
      <w:r>
        <w:rPr>
          <w:rFonts w:ascii="Calibri" w:eastAsia="Calibri" w:hAnsi="Calibri" w:cs="Times New Roman"/>
          <w:szCs w:val="21"/>
        </w:rPr>
        <w:t xml:space="preserve"> What is the best strategy to encourage long</w:t>
      </w:r>
      <w:r w:rsidR="00B55B26">
        <w:rPr>
          <w:rFonts w:ascii="Calibri" w:eastAsia="Calibri" w:hAnsi="Calibri" w:cs="Times New Roman"/>
          <w:szCs w:val="21"/>
        </w:rPr>
        <w:t>-</w:t>
      </w:r>
      <w:r>
        <w:rPr>
          <w:rFonts w:ascii="Calibri" w:eastAsia="Calibri" w:hAnsi="Calibri" w:cs="Times New Roman"/>
          <w:szCs w:val="21"/>
        </w:rPr>
        <w:t>term care clinic staff to administer HPV vaccine at the same time as other vaccines? They are concerned about syncope.</w:t>
      </w: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86E4A" w:rsidRDefault="00186E4A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66D34">
        <w:rPr>
          <w:rFonts w:ascii="Calibri" w:eastAsia="Calibri" w:hAnsi="Calibri" w:cs="Times New Roman"/>
          <w:szCs w:val="21"/>
          <w:u w:val="single"/>
        </w:rPr>
        <w:t>Answer 6</w:t>
      </w:r>
      <w:r w:rsidR="00753030" w:rsidRPr="00166D34">
        <w:rPr>
          <w:rFonts w:ascii="Calibri" w:eastAsia="Calibri" w:hAnsi="Calibri" w:cs="Times New Roman"/>
          <w:szCs w:val="21"/>
          <w:u w:val="single"/>
        </w:rPr>
        <w:t>:</w:t>
      </w:r>
      <w:r w:rsidR="00753030">
        <w:rPr>
          <w:rFonts w:ascii="Calibri" w:eastAsia="Calibri" w:hAnsi="Calibri" w:cs="Times New Roman"/>
          <w:szCs w:val="21"/>
        </w:rPr>
        <w:t xml:space="preserve"> To address vasovagal syncope</w:t>
      </w:r>
      <w:r w:rsidR="005F13B5">
        <w:rPr>
          <w:rFonts w:ascii="Calibri" w:eastAsia="Calibri" w:hAnsi="Calibri" w:cs="Times New Roman"/>
          <w:szCs w:val="21"/>
        </w:rPr>
        <w:t>,</w:t>
      </w:r>
      <w:r w:rsidR="00753030">
        <w:rPr>
          <w:rFonts w:ascii="Calibri" w:eastAsia="Calibri" w:hAnsi="Calibri" w:cs="Times New Roman"/>
          <w:szCs w:val="21"/>
        </w:rPr>
        <w:t xml:space="preserve"> we recommend </w:t>
      </w:r>
      <w:r w:rsidR="005F13B5">
        <w:rPr>
          <w:rFonts w:ascii="Calibri" w:eastAsia="Calibri" w:hAnsi="Calibri" w:cs="Times New Roman"/>
          <w:szCs w:val="21"/>
        </w:rPr>
        <w:t xml:space="preserve">that </w:t>
      </w:r>
      <w:r w:rsidR="00753030">
        <w:rPr>
          <w:rFonts w:ascii="Calibri" w:eastAsia="Calibri" w:hAnsi="Calibri" w:cs="Times New Roman"/>
          <w:szCs w:val="21"/>
        </w:rPr>
        <w:t xml:space="preserve">providers ensure vaccine recipients are seated or lying down, and we encourage providers to have patients wait 15 minutes in a waiting area after administration of the vaccine.   HPV vaccine is recommended for persons 11 through 26 years of </w:t>
      </w:r>
      <w:r w:rsidR="00B55B26">
        <w:rPr>
          <w:rFonts w:ascii="Calibri" w:eastAsia="Calibri" w:hAnsi="Calibri" w:cs="Times New Roman"/>
          <w:szCs w:val="21"/>
        </w:rPr>
        <w:t>age and</w:t>
      </w:r>
      <w:r w:rsidR="00753030">
        <w:rPr>
          <w:rFonts w:ascii="Calibri" w:eastAsia="Calibri" w:hAnsi="Calibri" w:cs="Times New Roman"/>
          <w:szCs w:val="21"/>
        </w:rPr>
        <w:t xml:space="preserve"> can be administered following shared clinical decision</w:t>
      </w:r>
      <w:r w:rsidR="005F13B5">
        <w:rPr>
          <w:rFonts w:ascii="Calibri" w:eastAsia="Calibri" w:hAnsi="Calibri" w:cs="Times New Roman"/>
          <w:szCs w:val="21"/>
        </w:rPr>
        <w:t>-</w:t>
      </w:r>
      <w:r w:rsidR="00753030">
        <w:rPr>
          <w:rFonts w:ascii="Calibri" w:eastAsia="Calibri" w:hAnsi="Calibri" w:cs="Times New Roman"/>
          <w:szCs w:val="21"/>
        </w:rPr>
        <w:t xml:space="preserve">making for persons 27 through 45 years of age. We do recommend treating HPV vaccine </w:t>
      </w:r>
      <w:r w:rsidR="005F13B5">
        <w:rPr>
          <w:rFonts w:ascii="Calibri" w:eastAsia="Calibri" w:hAnsi="Calibri" w:cs="Times New Roman"/>
          <w:szCs w:val="21"/>
        </w:rPr>
        <w:t>the same as</w:t>
      </w:r>
      <w:r w:rsidR="00753030">
        <w:rPr>
          <w:rFonts w:ascii="Calibri" w:eastAsia="Calibri" w:hAnsi="Calibri" w:cs="Times New Roman"/>
          <w:szCs w:val="21"/>
        </w:rPr>
        <w:t xml:space="preserve"> other vaccines for persons 11</w:t>
      </w:r>
      <w:r w:rsidR="005F13B5">
        <w:rPr>
          <w:rFonts w:ascii="Calibri" w:eastAsia="Calibri" w:hAnsi="Calibri" w:cs="Times New Roman"/>
          <w:szCs w:val="21"/>
        </w:rPr>
        <w:t>–</w:t>
      </w:r>
      <w:r w:rsidR="00753030">
        <w:rPr>
          <w:rFonts w:ascii="Calibri" w:eastAsia="Calibri" w:hAnsi="Calibri" w:cs="Times New Roman"/>
          <w:szCs w:val="21"/>
        </w:rPr>
        <w:t xml:space="preserve">26 years of age.  </w:t>
      </w:r>
      <w:r w:rsidR="002F4FC4">
        <w:rPr>
          <w:rFonts w:ascii="Calibri" w:eastAsia="Calibri" w:hAnsi="Calibri" w:cs="Times New Roman"/>
          <w:szCs w:val="21"/>
        </w:rPr>
        <w:t xml:space="preserve">Other </w:t>
      </w:r>
      <w:r w:rsidR="00B55B26">
        <w:rPr>
          <w:rFonts w:ascii="Calibri" w:eastAsia="Calibri" w:hAnsi="Calibri" w:cs="Times New Roman"/>
          <w:szCs w:val="21"/>
        </w:rPr>
        <w:t>strategies</w:t>
      </w:r>
      <w:r w:rsidR="002F4FC4">
        <w:rPr>
          <w:rFonts w:ascii="Calibri" w:eastAsia="Calibri" w:hAnsi="Calibri" w:cs="Times New Roman"/>
          <w:szCs w:val="21"/>
        </w:rPr>
        <w:t xml:space="preserve"> that work for HPV for persons 11</w:t>
      </w:r>
      <w:r w:rsidR="005F13B5">
        <w:rPr>
          <w:rFonts w:ascii="Calibri" w:eastAsia="Calibri" w:hAnsi="Calibri" w:cs="Times New Roman"/>
          <w:szCs w:val="21"/>
        </w:rPr>
        <w:t>–</w:t>
      </w:r>
      <w:r w:rsidR="002F4FC4">
        <w:rPr>
          <w:rFonts w:ascii="Calibri" w:eastAsia="Calibri" w:hAnsi="Calibri" w:cs="Times New Roman"/>
          <w:szCs w:val="21"/>
        </w:rPr>
        <w:t>26 years of age include standing orders</w:t>
      </w:r>
      <w:r w:rsidR="00166D34">
        <w:rPr>
          <w:rFonts w:ascii="Calibri" w:eastAsia="Calibri" w:hAnsi="Calibri" w:cs="Times New Roman"/>
          <w:szCs w:val="21"/>
        </w:rPr>
        <w:t xml:space="preserve">. While perhaps not a vital strategy for a </w:t>
      </w:r>
      <w:r w:rsidR="00B55B26">
        <w:rPr>
          <w:rFonts w:ascii="Calibri" w:eastAsia="Calibri" w:hAnsi="Calibri" w:cs="Times New Roman"/>
          <w:szCs w:val="21"/>
        </w:rPr>
        <w:t>long-term</w:t>
      </w:r>
      <w:r w:rsidR="00166D34">
        <w:rPr>
          <w:rFonts w:ascii="Calibri" w:eastAsia="Calibri" w:hAnsi="Calibri" w:cs="Times New Roman"/>
          <w:szCs w:val="21"/>
        </w:rPr>
        <w:t xml:space="preserve"> care facility, another strategy that works well for </w:t>
      </w:r>
      <w:r w:rsidR="005F13B5">
        <w:rPr>
          <w:rFonts w:ascii="Calibri" w:eastAsia="Calibri" w:hAnsi="Calibri" w:cs="Times New Roman"/>
          <w:szCs w:val="21"/>
        </w:rPr>
        <w:t xml:space="preserve">increasing </w:t>
      </w:r>
      <w:r w:rsidR="00166D34">
        <w:rPr>
          <w:rFonts w:ascii="Calibri" w:eastAsia="Calibri" w:hAnsi="Calibri" w:cs="Times New Roman"/>
          <w:szCs w:val="21"/>
        </w:rPr>
        <w:t xml:space="preserve">HPV </w:t>
      </w:r>
      <w:r w:rsidR="005F13B5">
        <w:rPr>
          <w:rFonts w:ascii="Calibri" w:eastAsia="Calibri" w:hAnsi="Calibri" w:cs="Times New Roman"/>
          <w:szCs w:val="21"/>
        </w:rPr>
        <w:t>vaccination</w:t>
      </w:r>
      <w:bookmarkStart w:id="0" w:name="_GoBack"/>
      <w:bookmarkEnd w:id="0"/>
      <w:r w:rsidR="00166D34">
        <w:rPr>
          <w:rFonts w:ascii="Calibri" w:eastAsia="Calibri" w:hAnsi="Calibri" w:cs="Times New Roman"/>
          <w:szCs w:val="21"/>
        </w:rPr>
        <w:t xml:space="preserve"> generally is reminder/recall.</w:t>
      </w: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C7872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C7872" w:rsidRPr="008C47B4" w:rsidRDefault="002C7872" w:rsidP="008C47B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B4"/>
    <w:rsid w:val="00166D34"/>
    <w:rsid w:val="00186E4A"/>
    <w:rsid w:val="002C7872"/>
    <w:rsid w:val="002F4FC4"/>
    <w:rsid w:val="00421E3B"/>
    <w:rsid w:val="00573AF5"/>
    <w:rsid w:val="005F13B5"/>
    <w:rsid w:val="00753030"/>
    <w:rsid w:val="008C47B4"/>
    <w:rsid w:val="00B55B26"/>
    <w:rsid w:val="00D26908"/>
    <w:rsid w:val="00DA1318"/>
    <w:rsid w:val="00EC667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A583"/>
  <w15:chartTrackingRefBased/>
  <w15:docId w15:val="{5D88ED8D-E3BD-4823-B707-70F302D7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imz-managers/coverage/adultvaxview/pubs-resources/NHIS-2017.html" TargetMode="External"/><Relationship Id="rId5" Type="http://schemas.openxmlformats.org/officeDocument/2006/relationships/hyperlink" Target="https://www.cdc.gov/vaccines/acip/recs/grade/HPV-adults.html" TargetMode="External"/><Relationship Id="rId4" Type="http://schemas.openxmlformats.org/officeDocument/2006/relationships/hyperlink" Target="https://www.cdc.gov/mmwr/pdf/rr/rr63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Kroger, Andrew (CDC/DDID/NCIRD/ISD)</dc:creator>
  <cp:keywords/>
  <dc:description/>
  <cp:lastModifiedBy>Kroger, Andrew (CDC/DDID/NCIRD/ISD)</cp:lastModifiedBy>
  <cp:revision>8</cp:revision>
  <dcterms:created xsi:type="dcterms:W3CDTF">2019-09-12T13:44:00Z</dcterms:created>
  <dcterms:modified xsi:type="dcterms:W3CDTF">2019-10-03T01:24:00Z</dcterms:modified>
</cp:coreProperties>
</file>