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97FF" w14:textId="77777777" w:rsidR="004868CB" w:rsidRDefault="004868CB" w:rsidP="00623AD4">
      <w:pPr>
        <w:pStyle w:val="PlainText"/>
        <w:rPr>
          <w:b/>
        </w:rPr>
      </w:pPr>
      <w:bookmarkStart w:id="0" w:name="_GoBack"/>
      <w:bookmarkEnd w:id="0"/>
      <w:r>
        <w:rPr>
          <w:b/>
        </w:rPr>
        <w:t>HPV Questions and Answers from Pink Book Webinar</w:t>
      </w:r>
    </w:p>
    <w:p w14:paraId="02ACDD18" w14:textId="77777777" w:rsidR="004868CB" w:rsidRDefault="004868CB" w:rsidP="00623AD4">
      <w:pPr>
        <w:pStyle w:val="PlainText"/>
        <w:rPr>
          <w:b/>
        </w:rPr>
      </w:pPr>
      <w:r>
        <w:rPr>
          <w:b/>
        </w:rPr>
        <w:t>September 12, 2018</w:t>
      </w:r>
    </w:p>
    <w:p w14:paraId="3CAA91D3" w14:textId="77777777" w:rsidR="004868CB" w:rsidRDefault="004868CB" w:rsidP="00623AD4">
      <w:pPr>
        <w:pStyle w:val="PlainText"/>
        <w:rPr>
          <w:b/>
        </w:rPr>
      </w:pPr>
      <w:r>
        <w:rPr>
          <w:b/>
        </w:rPr>
        <w:t xml:space="preserve"> </w:t>
      </w:r>
    </w:p>
    <w:p w14:paraId="76A916A8" w14:textId="77777777" w:rsidR="004868CB" w:rsidRDefault="004868CB" w:rsidP="00623AD4">
      <w:pPr>
        <w:pStyle w:val="PlainText"/>
        <w:rPr>
          <w:b/>
        </w:rPr>
      </w:pPr>
    </w:p>
    <w:p w14:paraId="4FD7150E" w14:textId="77777777" w:rsidR="004868CB" w:rsidRDefault="004868CB" w:rsidP="00623AD4">
      <w:pPr>
        <w:pStyle w:val="PlainText"/>
        <w:rPr>
          <w:b/>
        </w:rPr>
      </w:pPr>
    </w:p>
    <w:p w14:paraId="094F94D4" w14:textId="77777777" w:rsidR="00623AD4" w:rsidRDefault="00623AD4" w:rsidP="00623AD4">
      <w:pPr>
        <w:pStyle w:val="PlainText"/>
      </w:pPr>
      <w:r w:rsidRPr="00623AD4">
        <w:rPr>
          <w:b/>
        </w:rPr>
        <w:t>Question 1:</w:t>
      </w:r>
      <w:r>
        <w:t xml:space="preserve"> What causes the higher percentage of side effects such as headache and syncope in this vaccine vs</w:t>
      </w:r>
      <w:r w:rsidR="001B5E8F">
        <w:t>.</w:t>
      </w:r>
      <w:r>
        <w:t xml:space="preserve"> other vaccines?</w:t>
      </w:r>
    </w:p>
    <w:p w14:paraId="4D0D3B38" w14:textId="77777777" w:rsidR="00623AD4" w:rsidRDefault="00623AD4" w:rsidP="00623AD4">
      <w:pPr>
        <w:pStyle w:val="PlainText"/>
      </w:pPr>
    </w:p>
    <w:p w14:paraId="0FA5A1A6" w14:textId="7FA0B152" w:rsidR="00623AD4" w:rsidRDefault="00623AD4" w:rsidP="00623AD4">
      <w:pPr>
        <w:pStyle w:val="PlainText"/>
      </w:pPr>
      <w:r w:rsidRPr="00623AD4">
        <w:rPr>
          <w:b/>
        </w:rPr>
        <w:t>Answer 1:</w:t>
      </w:r>
      <w:r>
        <w:t xml:space="preserve"> Human papillomavirus </w:t>
      </w:r>
      <w:r w:rsidR="008C0CA8">
        <w:t xml:space="preserve">vaccine </w:t>
      </w:r>
      <w:r>
        <w:t xml:space="preserve">has a higher rate of adverse reactions like local pain at the injection site compared </w:t>
      </w:r>
      <w:r w:rsidR="001B5E8F">
        <w:t>with</w:t>
      </w:r>
      <w:r>
        <w:t xml:space="preserve"> other vaccines and</w:t>
      </w:r>
      <w:r w:rsidR="001B5E8F">
        <w:t>,</w:t>
      </w:r>
      <w:r>
        <w:t xml:space="preserve"> while the reason is not known for certain, it is thought that maybe the presence of an adjuvant is responsible.  Rates of syncope are high with this vaccine, but this is because more doses of this vaccine are recommended (3</w:t>
      </w:r>
      <w:r w:rsidR="001B5E8F">
        <w:t>-</w:t>
      </w:r>
      <w:r>
        <w:t xml:space="preserve">dose series) than </w:t>
      </w:r>
      <w:r w:rsidR="001B5E8F">
        <w:t>for</w:t>
      </w:r>
      <w:r>
        <w:t xml:space="preserve"> other adolescent vaccines (Tdap – 1 dose</w:t>
      </w:r>
      <w:r w:rsidR="001B5E8F">
        <w:t xml:space="preserve">, </w:t>
      </w:r>
      <w:r>
        <w:t>MenACWY – 2 doses).</w:t>
      </w:r>
    </w:p>
    <w:p w14:paraId="603709A9" w14:textId="77777777" w:rsidR="00EE3130" w:rsidRDefault="00EE3130" w:rsidP="00623AD4">
      <w:pPr>
        <w:pStyle w:val="PlainText"/>
      </w:pPr>
    </w:p>
    <w:p w14:paraId="3A7A869D" w14:textId="77777777" w:rsidR="00EE3130" w:rsidRPr="00EE3130" w:rsidRDefault="00EE3130" w:rsidP="00623AD4">
      <w:pPr>
        <w:pStyle w:val="PlainText"/>
        <w:rPr>
          <w:b/>
        </w:rPr>
      </w:pPr>
      <w:r w:rsidRPr="00EE3130">
        <w:rPr>
          <w:b/>
        </w:rPr>
        <w:t>Source:</w:t>
      </w:r>
    </w:p>
    <w:p w14:paraId="098B164C" w14:textId="77777777" w:rsidR="005C0137" w:rsidRDefault="005C0137" w:rsidP="00623AD4">
      <w:pPr>
        <w:pStyle w:val="PlainText"/>
      </w:pPr>
    </w:p>
    <w:p w14:paraId="37E30C3F" w14:textId="77777777" w:rsidR="005C0137" w:rsidRDefault="0040073B" w:rsidP="005C0137">
      <w:pPr>
        <w:pStyle w:val="PlainText"/>
      </w:pPr>
      <w:hyperlink r:id="rId6" w:history="1">
        <w:r w:rsidR="005C0137" w:rsidRPr="006144BB">
          <w:rPr>
            <w:rStyle w:val="Hyperlink"/>
          </w:rPr>
          <w:t>https://www.cdc.gov/mmwr/pdf/rr/rr6305.pdf</w:t>
        </w:r>
      </w:hyperlink>
    </w:p>
    <w:p w14:paraId="1C598DED" w14:textId="77777777" w:rsidR="005C0137" w:rsidRDefault="005C0137" w:rsidP="00623AD4">
      <w:pPr>
        <w:pStyle w:val="PlainText"/>
      </w:pPr>
    </w:p>
    <w:p w14:paraId="32A68A0D" w14:textId="77777777" w:rsidR="00623AD4" w:rsidRDefault="00623AD4" w:rsidP="00623AD4">
      <w:pPr>
        <w:pStyle w:val="PlainText"/>
      </w:pPr>
    </w:p>
    <w:p w14:paraId="3A0ADD1B" w14:textId="77777777" w:rsidR="00623AD4" w:rsidRDefault="00623AD4" w:rsidP="00623AD4">
      <w:pPr>
        <w:pStyle w:val="PlainText"/>
      </w:pPr>
    </w:p>
    <w:p w14:paraId="4DD11A1E" w14:textId="77777777" w:rsidR="00623AD4" w:rsidRDefault="00623AD4" w:rsidP="00623AD4">
      <w:pPr>
        <w:pStyle w:val="PlainText"/>
      </w:pPr>
      <w:r w:rsidRPr="00623AD4">
        <w:rPr>
          <w:b/>
        </w:rPr>
        <w:t>Question 2:</w:t>
      </w:r>
      <w:r>
        <w:t xml:space="preserve"> What is the cervical cancer screening schedule for women over 65 years of age as relates to HPV testing?</w:t>
      </w:r>
    </w:p>
    <w:p w14:paraId="69E3CB69" w14:textId="77777777" w:rsidR="00623AD4" w:rsidRDefault="00623AD4" w:rsidP="00623AD4">
      <w:pPr>
        <w:pStyle w:val="PlainText"/>
      </w:pPr>
    </w:p>
    <w:p w14:paraId="62FF652B" w14:textId="52BF9D5C" w:rsidR="00623AD4" w:rsidRDefault="00623AD4" w:rsidP="00623AD4">
      <w:pPr>
        <w:spacing w:before="150" w:after="150" w:line="240" w:lineRule="auto"/>
        <w:outlineLvl w:val="3"/>
      </w:pPr>
      <w:r w:rsidRPr="00623AD4">
        <w:rPr>
          <w:b/>
        </w:rPr>
        <w:lastRenderedPageBreak/>
        <w:t>Answer 2:</w:t>
      </w:r>
      <w:r>
        <w:t xml:space="preserve"> If a woman is older than 65 years</w:t>
      </w:r>
      <w:r w:rsidR="00587F01">
        <w:t>,</w:t>
      </w:r>
      <w:r>
        <w:t xml:space="preserve"> she may not need to be screened anymore, particularly if she has had normal screening test results for several years or if she has had her cervix removed as part of a total hysterectomy for </w:t>
      </w:r>
      <w:r w:rsidR="00587F01">
        <w:t xml:space="preserve">a </w:t>
      </w:r>
      <w:r>
        <w:t xml:space="preserve">non-cancerous conditions </w:t>
      </w:r>
      <w:r w:rsidR="00587F01">
        <w:t>(</w:t>
      </w:r>
      <w:r>
        <w:t>like fibroids</w:t>
      </w:r>
      <w:r w:rsidR="00587F01">
        <w:t>)</w:t>
      </w:r>
      <w:r>
        <w:t xml:space="preserve">.  </w:t>
      </w:r>
    </w:p>
    <w:p w14:paraId="7AD8FD48" w14:textId="77777777" w:rsidR="00EE3130" w:rsidRPr="00EE3130" w:rsidRDefault="00EE3130" w:rsidP="00623AD4">
      <w:pPr>
        <w:spacing w:before="150" w:after="150" w:line="240" w:lineRule="auto"/>
        <w:outlineLvl w:val="3"/>
        <w:rPr>
          <w:rFonts w:ascii="Helvetica" w:eastAsia="Times New Roman" w:hAnsi="Helvetica" w:cs="Helvetica"/>
          <w:b/>
          <w:color w:val="333333"/>
          <w:sz w:val="21"/>
          <w:szCs w:val="21"/>
        </w:rPr>
      </w:pPr>
      <w:r w:rsidRPr="00EE3130">
        <w:rPr>
          <w:b/>
        </w:rPr>
        <w:t>Source:</w:t>
      </w:r>
    </w:p>
    <w:p w14:paraId="7179AB1D" w14:textId="77777777" w:rsidR="00623AD4" w:rsidRDefault="0040073B" w:rsidP="00623AD4">
      <w:pPr>
        <w:pStyle w:val="PlainText"/>
      </w:pPr>
      <w:hyperlink r:id="rId7" w:history="1">
        <w:r w:rsidR="00623AD4" w:rsidRPr="00C878C9">
          <w:rPr>
            <w:rStyle w:val="Hyperlink"/>
          </w:rPr>
          <w:t>https://www.cdc.gov/cancer/cervical/basic_info/screening.htm</w:t>
        </w:r>
      </w:hyperlink>
    </w:p>
    <w:p w14:paraId="63A67065" w14:textId="77777777" w:rsidR="00623AD4" w:rsidRDefault="00623AD4" w:rsidP="00623AD4">
      <w:pPr>
        <w:pStyle w:val="PlainText"/>
      </w:pPr>
    </w:p>
    <w:p w14:paraId="0332AC16" w14:textId="77777777" w:rsidR="00623AD4" w:rsidRDefault="00623AD4" w:rsidP="00623AD4">
      <w:pPr>
        <w:pStyle w:val="PlainText"/>
      </w:pPr>
    </w:p>
    <w:p w14:paraId="4A006FDB" w14:textId="5FC0ACE8" w:rsidR="00623AD4" w:rsidRDefault="00A41EEA" w:rsidP="00623AD4">
      <w:pPr>
        <w:pStyle w:val="PlainText"/>
      </w:pPr>
      <w:r w:rsidRPr="00EE3130">
        <w:rPr>
          <w:b/>
        </w:rPr>
        <w:t>Question 3:</w:t>
      </w:r>
      <w:r>
        <w:t xml:space="preserve"> How long can HPV vaccine live on surfaces like toilet seats </w:t>
      </w:r>
      <w:r w:rsidR="00587F01">
        <w:t xml:space="preserve">and </w:t>
      </w:r>
      <w:r>
        <w:t>handles?</w:t>
      </w:r>
    </w:p>
    <w:p w14:paraId="0DCFF051" w14:textId="77777777" w:rsidR="00A41EEA" w:rsidRDefault="00A41EEA" w:rsidP="00623AD4">
      <w:pPr>
        <w:pStyle w:val="PlainText"/>
      </w:pPr>
    </w:p>
    <w:p w14:paraId="7D43100A" w14:textId="77777777" w:rsidR="00A41EEA" w:rsidRDefault="00A41EEA" w:rsidP="00623AD4">
      <w:pPr>
        <w:pStyle w:val="PlainText"/>
      </w:pPr>
      <w:r w:rsidRPr="00EE3130">
        <w:rPr>
          <w:b/>
        </w:rPr>
        <w:t xml:space="preserve">Answer 3: </w:t>
      </w:r>
      <w:r w:rsidR="00F47BFD">
        <w:t xml:space="preserve">The role of transmission from these surfaces is not known.  </w:t>
      </w:r>
      <w:r w:rsidR="00EE3130">
        <w:t>There are strains that cause skin warts and strains that cause cancer. For strains that cause cancer, t</w:t>
      </w:r>
      <w:r w:rsidR="00F47BFD">
        <w:t xml:space="preserve">he virus is transmitted by contact with </w:t>
      </w:r>
      <w:r w:rsidR="00EE3130">
        <w:t>mucous membranes, so the virus presumably does n</w:t>
      </w:r>
      <w:r w:rsidR="00F47BFD">
        <w:t xml:space="preserve">ot last very long on the skin.  Transmission has been observed via a laser treatment for HPV infection between two patients.  One study showed that HPV </w:t>
      </w:r>
      <w:r w:rsidR="00EE3130">
        <w:t xml:space="preserve">(not clear which strain) </w:t>
      </w:r>
      <w:r w:rsidR="00F47BFD">
        <w:t>could last 7 days at room temperature.</w:t>
      </w:r>
    </w:p>
    <w:p w14:paraId="10CB4DD1" w14:textId="77777777" w:rsidR="00EE3130" w:rsidRDefault="00EE3130" w:rsidP="00623AD4">
      <w:pPr>
        <w:pStyle w:val="PlainText"/>
      </w:pPr>
    </w:p>
    <w:p w14:paraId="6274F9E7" w14:textId="77777777" w:rsidR="00EE3130" w:rsidRPr="00EE3130" w:rsidRDefault="00EE3130" w:rsidP="00623AD4">
      <w:pPr>
        <w:pStyle w:val="PlainText"/>
        <w:rPr>
          <w:b/>
        </w:rPr>
      </w:pPr>
      <w:r w:rsidRPr="00EE3130">
        <w:rPr>
          <w:b/>
        </w:rPr>
        <w:t>Source:</w:t>
      </w:r>
    </w:p>
    <w:p w14:paraId="3CA40EDA" w14:textId="77777777" w:rsidR="00EE3130" w:rsidRDefault="00EE3130" w:rsidP="00623AD4">
      <w:pPr>
        <w:pStyle w:val="PlainText"/>
      </w:pPr>
    </w:p>
    <w:p w14:paraId="7CDA854D" w14:textId="77777777" w:rsidR="00EE3130" w:rsidRDefault="0040073B" w:rsidP="00623AD4">
      <w:pPr>
        <w:pStyle w:val="PlainText"/>
      </w:pPr>
      <w:hyperlink r:id="rId8" w:history="1">
        <w:r w:rsidR="00EE3130" w:rsidRPr="00022420">
          <w:rPr>
            <w:rStyle w:val="Hyperlink"/>
          </w:rPr>
          <w:t>https://www.ncbi.nlm.nih.gov/pubmed/9333171</w:t>
        </w:r>
      </w:hyperlink>
    </w:p>
    <w:p w14:paraId="6638DF72" w14:textId="77777777" w:rsidR="00EE3130" w:rsidRDefault="00EE3130" w:rsidP="00623AD4">
      <w:pPr>
        <w:pStyle w:val="PlainText"/>
      </w:pPr>
    </w:p>
    <w:p w14:paraId="2EE0F7A6" w14:textId="77777777" w:rsidR="00A41EEA" w:rsidRDefault="00A41EEA" w:rsidP="00623AD4">
      <w:pPr>
        <w:pStyle w:val="PlainText"/>
      </w:pPr>
    </w:p>
    <w:p w14:paraId="07896FFA" w14:textId="77777777" w:rsidR="00A41EEA" w:rsidRDefault="00A41EEA" w:rsidP="00623AD4">
      <w:pPr>
        <w:pStyle w:val="PlainText"/>
      </w:pPr>
    </w:p>
    <w:p w14:paraId="3E99870A" w14:textId="77777777" w:rsidR="00A41EEA" w:rsidRDefault="00A41EEA" w:rsidP="00623AD4">
      <w:pPr>
        <w:pStyle w:val="PlainText"/>
      </w:pPr>
      <w:r w:rsidRPr="00A41EEA">
        <w:rPr>
          <w:b/>
        </w:rPr>
        <w:t>Question 4:</w:t>
      </w:r>
      <w:r>
        <w:t xml:space="preserve"> If a teenager has not been vaccinated, can they receive the vaccine prior to sexual activity and</w:t>
      </w:r>
      <w:r w:rsidR="00587F01">
        <w:t>,</w:t>
      </w:r>
      <w:r>
        <w:t xml:space="preserve"> if so</w:t>
      </w:r>
      <w:r w:rsidR="00587F01">
        <w:t>,</w:t>
      </w:r>
      <w:r>
        <w:t xml:space="preserve"> for how long does the individual have to wait before sexual activity?</w:t>
      </w:r>
    </w:p>
    <w:p w14:paraId="22DE4D79" w14:textId="77777777" w:rsidR="00A41EEA" w:rsidRDefault="00A41EEA" w:rsidP="00623AD4">
      <w:pPr>
        <w:pStyle w:val="PlainText"/>
      </w:pPr>
    </w:p>
    <w:p w14:paraId="454ECF55" w14:textId="334E6390" w:rsidR="00A41EEA" w:rsidRDefault="00A41EEA" w:rsidP="00623AD4">
      <w:pPr>
        <w:pStyle w:val="PlainText"/>
      </w:pPr>
      <w:r w:rsidRPr="00A41EEA">
        <w:rPr>
          <w:b/>
        </w:rPr>
        <w:t>Answer 4:</w:t>
      </w:r>
      <w:r>
        <w:t xml:space="preserve"> The vaccine should be administered prior to sexual activity</w:t>
      </w:r>
      <w:r w:rsidR="00587F01">
        <w:t>—</w:t>
      </w:r>
      <w:r>
        <w:t>optimally</w:t>
      </w:r>
      <w:r w:rsidR="00587F01">
        <w:t>,</w:t>
      </w:r>
      <w:r>
        <w:t xml:space="preserve"> years before.  Although there are no vaccine-specific data on this, as a rule of thumb, vaccines generally take </w:t>
      </w:r>
      <w:r w:rsidR="00587F01">
        <w:t>2</w:t>
      </w:r>
      <w:r>
        <w:t xml:space="preserve"> weeks after the final dose in the series to establish full protection.</w:t>
      </w:r>
    </w:p>
    <w:p w14:paraId="7B74C871" w14:textId="77777777" w:rsidR="00A41EEA" w:rsidRDefault="00A41EEA" w:rsidP="00623AD4">
      <w:pPr>
        <w:pStyle w:val="PlainText"/>
      </w:pPr>
    </w:p>
    <w:p w14:paraId="4A3A8BB7" w14:textId="77777777" w:rsidR="00EE3130" w:rsidRPr="00EE3130" w:rsidRDefault="00EE3130" w:rsidP="00623AD4">
      <w:pPr>
        <w:pStyle w:val="PlainText"/>
        <w:rPr>
          <w:b/>
        </w:rPr>
      </w:pPr>
      <w:r w:rsidRPr="00EE3130">
        <w:rPr>
          <w:b/>
        </w:rPr>
        <w:t>Source:</w:t>
      </w:r>
    </w:p>
    <w:p w14:paraId="430EBE47" w14:textId="77777777" w:rsidR="00EE3130" w:rsidRDefault="00EE3130" w:rsidP="00623AD4">
      <w:pPr>
        <w:pStyle w:val="PlainText"/>
      </w:pPr>
    </w:p>
    <w:p w14:paraId="27A6789F" w14:textId="77777777" w:rsidR="00A41EEA" w:rsidRDefault="0040073B" w:rsidP="00623AD4">
      <w:pPr>
        <w:pStyle w:val="PlainText"/>
      </w:pPr>
      <w:hyperlink r:id="rId9" w:history="1">
        <w:r w:rsidR="00A41EEA" w:rsidRPr="006144BB">
          <w:rPr>
            <w:rStyle w:val="Hyperlink"/>
          </w:rPr>
          <w:t>https://www.cdc.gov/mmwr/pdf/rr/rr6305.pdf</w:t>
        </w:r>
      </w:hyperlink>
    </w:p>
    <w:p w14:paraId="386E2289" w14:textId="77777777" w:rsidR="00A41EEA" w:rsidRDefault="00A41EEA" w:rsidP="00623AD4">
      <w:pPr>
        <w:pStyle w:val="PlainText"/>
      </w:pPr>
    </w:p>
    <w:p w14:paraId="742FB324" w14:textId="77777777" w:rsidR="00A41EEA" w:rsidRDefault="00A41EEA" w:rsidP="00623AD4">
      <w:pPr>
        <w:pStyle w:val="PlainText"/>
      </w:pPr>
    </w:p>
    <w:p w14:paraId="64F84FF5" w14:textId="614E5557" w:rsidR="00A41EEA" w:rsidRDefault="00A41EEA" w:rsidP="00835655">
      <w:pPr>
        <w:pStyle w:val="PlainText"/>
      </w:pPr>
      <w:r w:rsidRPr="00A41EEA">
        <w:rPr>
          <w:b/>
        </w:rPr>
        <w:t>Question 5:</w:t>
      </w:r>
      <w:r>
        <w:t xml:space="preserve"> Are there screening tests available for men or anything being developed to screen for oropharyngeal cancers?</w:t>
      </w:r>
    </w:p>
    <w:p w14:paraId="252048CA" w14:textId="77777777" w:rsidR="00A41EEA" w:rsidRDefault="00A41EEA" w:rsidP="00835655">
      <w:pPr>
        <w:pStyle w:val="PlainText"/>
      </w:pPr>
    </w:p>
    <w:p w14:paraId="62953E9A" w14:textId="77777777" w:rsidR="00A41EEA" w:rsidRDefault="00A41EEA" w:rsidP="00835655">
      <w:pPr>
        <w:pStyle w:val="PlainText"/>
      </w:pPr>
      <w:r w:rsidRPr="00A41EEA">
        <w:rPr>
          <w:b/>
        </w:rPr>
        <w:t>Answer 5:</w:t>
      </w:r>
      <w:r>
        <w:t xml:space="preserve"> </w:t>
      </w:r>
      <w:r w:rsidR="00EE3130">
        <w:t xml:space="preserve">There are screening tools for anal cancer for men and women, but no commercially available oral screening tests. </w:t>
      </w:r>
    </w:p>
    <w:p w14:paraId="128F9641" w14:textId="77777777" w:rsidR="00EE3130" w:rsidRDefault="00EE3130" w:rsidP="00835655">
      <w:pPr>
        <w:pStyle w:val="PlainText"/>
      </w:pPr>
    </w:p>
    <w:p w14:paraId="2983FC34" w14:textId="77777777" w:rsidR="00A41EEA" w:rsidRDefault="00A41EEA" w:rsidP="00835655">
      <w:pPr>
        <w:pStyle w:val="PlainText"/>
      </w:pPr>
    </w:p>
    <w:p w14:paraId="476F2065" w14:textId="77777777" w:rsidR="00EE3130" w:rsidRDefault="00EE3130" w:rsidP="00835655">
      <w:pPr>
        <w:pStyle w:val="PlainText"/>
        <w:rPr>
          <w:b/>
        </w:rPr>
      </w:pPr>
    </w:p>
    <w:p w14:paraId="0D3AA3CD" w14:textId="77777777" w:rsidR="00A41EEA" w:rsidRDefault="00A41EEA" w:rsidP="00835655">
      <w:pPr>
        <w:pStyle w:val="PlainText"/>
      </w:pPr>
      <w:r w:rsidRPr="00957F1D">
        <w:rPr>
          <w:b/>
        </w:rPr>
        <w:t xml:space="preserve">Question 6: </w:t>
      </w:r>
      <w:r w:rsidR="00957F1D">
        <w:t>Can males receive the vaccine through their entire 26</w:t>
      </w:r>
      <w:r w:rsidR="00957F1D" w:rsidRPr="00957F1D">
        <w:rPr>
          <w:vertAlign w:val="superscript"/>
        </w:rPr>
        <w:t>th</w:t>
      </w:r>
      <w:r w:rsidR="00957F1D">
        <w:t xml:space="preserve"> year?</w:t>
      </w:r>
    </w:p>
    <w:p w14:paraId="1DAAB289" w14:textId="77777777" w:rsidR="00957F1D" w:rsidRDefault="00957F1D" w:rsidP="00835655">
      <w:pPr>
        <w:pStyle w:val="PlainText"/>
      </w:pPr>
    </w:p>
    <w:p w14:paraId="388FFB0D" w14:textId="6CBCB5EC" w:rsidR="00957F1D" w:rsidRDefault="00957F1D" w:rsidP="00835655">
      <w:pPr>
        <w:pStyle w:val="PlainText"/>
      </w:pPr>
      <w:r w:rsidRPr="00957F1D">
        <w:rPr>
          <w:b/>
        </w:rPr>
        <w:lastRenderedPageBreak/>
        <w:t>Answer 6:</w:t>
      </w:r>
      <w:r>
        <w:rPr>
          <w:b/>
        </w:rPr>
        <w:t xml:space="preserve"> </w:t>
      </w:r>
      <w:r>
        <w:t>Yes, there is a full recommendation for all males through the 21</w:t>
      </w:r>
      <w:r w:rsidRPr="00957F1D">
        <w:rPr>
          <w:vertAlign w:val="superscript"/>
        </w:rPr>
        <w:t>st</w:t>
      </w:r>
      <w:r>
        <w:t xml:space="preserve"> year, a full recommendation for males who experience a high burden of disease through the 26</w:t>
      </w:r>
      <w:r w:rsidRPr="00957F1D">
        <w:rPr>
          <w:vertAlign w:val="superscript"/>
        </w:rPr>
        <w:t>th</w:t>
      </w:r>
      <w:r>
        <w:t xml:space="preserve"> year, and a permissive recommendation for males lacking the risk</w:t>
      </w:r>
      <w:r w:rsidR="00587F01">
        <w:t xml:space="preserve"> </w:t>
      </w:r>
      <w:r>
        <w:t>factors for a high burden of disease from age 22 years through 26 years.</w:t>
      </w:r>
    </w:p>
    <w:p w14:paraId="069EEDEE" w14:textId="77777777" w:rsidR="00957F1D" w:rsidRDefault="00957F1D" w:rsidP="00835655">
      <w:pPr>
        <w:pStyle w:val="PlainText"/>
      </w:pPr>
    </w:p>
    <w:p w14:paraId="1A1A6C86" w14:textId="77777777" w:rsidR="00957F1D" w:rsidRPr="00EE3130" w:rsidRDefault="00EE3130" w:rsidP="00835655">
      <w:pPr>
        <w:pStyle w:val="PlainText"/>
        <w:rPr>
          <w:b/>
        </w:rPr>
      </w:pPr>
      <w:r w:rsidRPr="00EE3130">
        <w:rPr>
          <w:b/>
        </w:rPr>
        <w:t>Source:</w:t>
      </w:r>
    </w:p>
    <w:p w14:paraId="02C218D7" w14:textId="77777777" w:rsidR="00EE3130" w:rsidRPr="00957F1D" w:rsidRDefault="00EE3130" w:rsidP="00835655">
      <w:pPr>
        <w:pStyle w:val="PlainText"/>
      </w:pPr>
    </w:p>
    <w:p w14:paraId="6B3FA082" w14:textId="77777777" w:rsidR="00957F1D" w:rsidRDefault="0040073B" w:rsidP="00957F1D">
      <w:pPr>
        <w:pStyle w:val="PlainText"/>
      </w:pPr>
      <w:hyperlink r:id="rId10" w:history="1">
        <w:r w:rsidR="00957F1D" w:rsidRPr="006144BB">
          <w:rPr>
            <w:rStyle w:val="Hyperlink"/>
          </w:rPr>
          <w:t>https://www.cdc.gov/mmwr/pdf/rr/rr6305.pdf</w:t>
        </w:r>
      </w:hyperlink>
    </w:p>
    <w:p w14:paraId="02FD821C" w14:textId="77777777" w:rsidR="00F47BFD" w:rsidRDefault="00F47BFD" w:rsidP="00835655">
      <w:pPr>
        <w:pStyle w:val="PlainText"/>
        <w:rPr>
          <w:b/>
        </w:rPr>
      </w:pPr>
    </w:p>
    <w:p w14:paraId="52751F59" w14:textId="77777777" w:rsidR="00F47BFD" w:rsidRDefault="00F47BFD" w:rsidP="00835655">
      <w:pPr>
        <w:pStyle w:val="PlainText"/>
        <w:rPr>
          <w:b/>
        </w:rPr>
      </w:pPr>
    </w:p>
    <w:p w14:paraId="7240757E" w14:textId="77777777" w:rsidR="00A41EEA" w:rsidRDefault="00957F1D" w:rsidP="00835655">
      <w:pPr>
        <w:pStyle w:val="PlainText"/>
      </w:pPr>
      <w:r w:rsidRPr="00957F1D">
        <w:rPr>
          <w:b/>
        </w:rPr>
        <w:t>Question 7:</w:t>
      </w:r>
      <w:r>
        <w:t xml:space="preserve"> What is the minimum interval between dose 1 and dose 2 of the 2-dose series?</w:t>
      </w:r>
    </w:p>
    <w:p w14:paraId="2DE863A7" w14:textId="77777777" w:rsidR="00957F1D" w:rsidRDefault="00957F1D" w:rsidP="00835655">
      <w:pPr>
        <w:pStyle w:val="PlainText"/>
      </w:pPr>
    </w:p>
    <w:p w14:paraId="4743C154" w14:textId="2B5996EE" w:rsidR="00957F1D" w:rsidRDefault="00957F1D" w:rsidP="00835655">
      <w:pPr>
        <w:pStyle w:val="PlainText"/>
      </w:pPr>
      <w:r w:rsidRPr="00957F1D">
        <w:rPr>
          <w:b/>
        </w:rPr>
        <w:t>Answer 7:</w:t>
      </w:r>
      <w:r>
        <w:t xml:space="preserve"> We prefer you wait </w:t>
      </w:r>
      <w:r w:rsidR="006C5692">
        <w:t xml:space="preserve">at least </w:t>
      </w:r>
      <w:r>
        <w:t xml:space="preserve">6 months between the </w:t>
      </w:r>
      <w:r w:rsidR="006C5692">
        <w:t>2</w:t>
      </w:r>
      <w:r>
        <w:t xml:space="preserve"> doses, but the minimum interval (the interval at which we count the dose) is 5 months.</w:t>
      </w:r>
    </w:p>
    <w:p w14:paraId="0D5C8E2F" w14:textId="77777777" w:rsidR="00EE3130" w:rsidRDefault="00EE3130" w:rsidP="00835655">
      <w:pPr>
        <w:pStyle w:val="PlainText"/>
      </w:pPr>
    </w:p>
    <w:p w14:paraId="32C74C4F" w14:textId="77777777" w:rsidR="00EE3130" w:rsidRPr="00EE3130" w:rsidRDefault="00EE3130" w:rsidP="00835655">
      <w:pPr>
        <w:pStyle w:val="PlainText"/>
        <w:rPr>
          <w:b/>
        </w:rPr>
      </w:pPr>
      <w:r w:rsidRPr="00EE3130">
        <w:rPr>
          <w:b/>
        </w:rPr>
        <w:t>Source:</w:t>
      </w:r>
    </w:p>
    <w:p w14:paraId="22C7451F" w14:textId="77777777" w:rsidR="00957F1D" w:rsidRDefault="00957F1D" w:rsidP="00835655">
      <w:pPr>
        <w:pStyle w:val="PlainText"/>
      </w:pPr>
    </w:p>
    <w:p w14:paraId="51B3889B" w14:textId="77777777" w:rsidR="00957F1D" w:rsidRDefault="0040073B" w:rsidP="00835655">
      <w:pPr>
        <w:pStyle w:val="PlainText"/>
      </w:pPr>
      <w:hyperlink r:id="rId11" w:history="1">
        <w:r w:rsidR="00957F1D" w:rsidRPr="006144BB">
          <w:rPr>
            <w:rStyle w:val="Hyperlink"/>
          </w:rPr>
          <w:t>https://www.cdc.gov/mmwr/pdf/wk/mm6411.pdf</w:t>
        </w:r>
      </w:hyperlink>
    </w:p>
    <w:p w14:paraId="6F8C940C" w14:textId="77777777" w:rsidR="00957F1D" w:rsidRDefault="00957F1D" w:rsidP="00835655">
      <w:pPr>
        <w:pStyle w:val="PlainText"/>
      </w:pPr>
    </w:p>
    <w:p w14:paraId="7F188638" w14:textId="77777777" w:rsidR="00957F1D" w:rsidRDefault="00957F1D" w:rsidP="00835655">
      <w:pPr>
        <w:pStyle w:val="PlainText"/>
      </w:pPr>
    </w:p>
    <w:p w14:paraId="6AE207E7" w14:textId="77777777" w:rsidR="00957F1D" w:rsidRDefault="00957F1D" w:rsidP="00835655">
      <w:pPr>
        <w:pStyle w:val="PlainText"/>
      </w:pPr>
    </w:p>
    <w:p w14:paraId="7C5628F8" w14:textId="77777777" w:rsidR="00957F1D" w:rsidRDefault="00957F1D" w:rsidP="00835655">
      <w:pPr>
        <w:pStyle w:val="PlainText"/>
      </w:pPr>
      <w:r w:rsidRPr="00957F1D">
        <w:rPr>
          <w:b/>
        </w:rPr>
        <w:lastRenderedPageBreak/>
        <w:t xml:space="preserve">Question 8: </w:t>
      </w:r>
      <w:r w:rsidR="00402CC3">
        <w:t>If someone receives the first dose of HPV vaccine at age 9 years, can they receive the second and final dose at age 26 years?</w:t>
      </w:r>
    </w:p>
    <w:p w14:paraId="106E9C45" w14:textId="77777777" w:rsidR="00402CC3" w:rsidRDefault="00402CC3" w:rsidP="00835655">
      <w:pPr>
        <w:pStyle w:val="PlainText"/>
      </w:pPr>
    </w:p>
    <w:p w14:paraId="7E6DC560" w14:textId="75168A18" w:rsidR="00402CC3" w:rsidRDefault="00402CC3" w:rsidP="00835655">
      <w:pPr>
        <w:pStyle w:val="PlainText"/>
      </w:pPr>
      <w:r w:rsidRPr="00402CC3">
        <w:rPr>
          <w:b/>
        </w:rPr>
        <w:t>Answer 8:</w:t>
      </w:r>
      <w:r>
        <w:rPr>
          <w:b/>
        </w:rPr>
        <w:t xml:space="preserve"> </w:t>
      </w:r>
      <w:r>
        <w:t xml:space="preserve">For someone who is eligible for a </w:t>
      </w:r>
      <w:r w:rsidR="006C5692">
        <w:t>2</w:t>
      </w:r>
      <w:r>
        <w:t>-dose series, this would be an acceptable interval, given that the first dose was administered between 9 through 14 years.</w:t>
      </w:r>
    </w:p>
    <w:p w14:paraId="5439EA8F" w14:textId="77777777" w:rsidR="00EE3130" w:rsidRDefault="00EE3130" w:rsidP="00835655">
      <w:pPr>
        <w:pStyle w:val="PlainText"/>
      </w:pPr>
    </w:p>
    <w:p w14:paraId="4CE8655D" w14:textId="77777777" w:rsidR="00EE3130" w:rsidRPr="00EE3130" w:rsidRDefault="00EE3130" w:rsidP="00835655">
      <w:pPr>
        <w:pStyle w:val="PlainText"/>
        <w:rPr>
          <w:b/>
        </w:rPr>
      </w:pPr>
      <w:r w:rsidRPr="00EE3130">
        <w:rPr>
          <w:b/>
        </w:rPr>
        <w:t>Source:</w:t>
      </w:r>
    </w:p>
    <w:p w14:paraId="0A856C77" w14:textId="77777777" w:rsidR="00402CC3" w:rsidRDefault="00402CC3" w:rsidP="00835655">
      <w:pPr>
        <w:pStyle w:val="PlainText"/>
      </w:pPr>
    </w:p>
    <w:p w14:paraId="3B9ED63D" w14:textId="77777777" w:rsidR="00402CC3" w:rsidRDefault="00402CC3" w:rsidP="00402CC3">
      <w:pPr>
        <w:pStyle w:val="PlainText"/>
      </w:pPr>
    </w:p>
    <w:p w14:paraId="578DC72A" w14:textId="77777777" w:rsidR="00402CC3" w:rsidRDefault="0040073B" w:rsidP="00402CC3">
      <w:pPr>
        <w:pStyle w:val="PlainText"/>
      </w:pPr>
      <w:hyperlink r:id="rId12" w:history="1">
        <w:r w:rsidR="00402CC3" w:rsidRPr="006144BB">
          <w:rPr>
            <w:rStyle w:val="Hyperlink"/>
          </w:rPr>
          <w:t>https://www.cdc.gov/mmwr/pdf/wk/mm6411.pdf</w:t>
        </w:r>
      </w:hyperlink>
    </w:p>
    <w:p w14:paraId="751E6A66" w14:textId="77777777" w:rsidR="00402CC3" w:rsidRPr="00402CC3" w:rsidRDefault="00402CC3" w:rsidP="00835655">
      <w:pPr>
        <w:pStyle w:val="PlainText"/>
      </w:pPr>
    </w:p>
    <w:p w14:paraId="2AE4CA96" w14:textId="77777777" w:rsidR="00A41EEA" w:rsidRDefault="00A41EEA" w:rsidP="00835655">
      <w:pPr>
        <w:pStyle w:val="PlainText"/>
      </w:pPr>
    </w:p>
    <w:p w14:paraId="263C95F7" w14:textId="149CE36E" w:rsidR="00835655" w:rsidRDefault="00402CC3" w:rsidP="00835655">
      <w:pPr>
        <w:pStyle w:val="PlainText"/>
      </w:pPr>
      <w:r w:rsidRPr="00402CC3">
        <w:rPr>
          <w:b/>
        </w:rPr>
        <w:t>Question 9</w:t>
      </w:r>
      <w:r>
        <w:rPr>
          <w:b/>
        </w:rPr>
        <w:t xml:space="preserve">: </w:t>
      </w:r>
      <w:r>
        <w:t>If someone who is healthy receives the first dose of vaccine 4 days before the 15</w:t>
      </w:r>
      <w:r w:rsidRPr="00402CC3">
        <w:rPr>
          <w:vertAlign w:val="superscript"/>
        </w:rPr>
        <w:t>th</w:t>
      </w:r>
      <w:r>
        <w:t xml:space="preserve"> birthday, are they still eligible for the </w:t>
      </w:r>
      <w:r w:rsidR="006C5692">
        <w:t>2</w:t>
      </w:r>
      <w:r>
        <w:t xml:space="preserve">-dose series? </w:t>
      </w:r>
    </w:p>
    <w:p w14:paraId="7D51E46B" w14:textId="77777777" w:rsidR="00402CC3" w:rsidRDefault="00402CC3" w:rsidP="00835655">
      <w:pPr>
        <w:pStyle w:val="PlainText"/>
      </w:pPr>
    </w:p>
    <w:p w14:paraId="49B4C5D8" w14:textId="248CA558" w:rsidR="00402CC3" w:rsidRDefault="00402CC3" w:rsidP="00835655">
      <w:pPr>
        <w:pStyle w:val="PlainText"/>
      </w:pPr>
      <w:r w:rsidRPr="00402CC3">
        <w:rPr>
          <w:b/>
        </w:rPr>
        <w:t>Answer 9</w:t>
      </w:r>
      <w:r>
        <w:t xml:space="preserve">: We would accept a </w:t>
      </w:r>
      <w:r w:rsidR="006C5692">
        <w:t>2-</w:t>
      </w:r>
      <w:r>
        <w:t>dose series as a complete series in this circumstance.</w:t>
      </w:r>
    </w:p>
    <w:p w14:paraId="3716DBBE" w14:textId="77777777" w:rsidR="00EE3130" w:rsidRDefault="00EE3130" w:rsidP="00835655">
      <w:pPr>
        <w:pStyle w:val="PlainText"/>
      </w:pPr>
    </w:p>
    <w:p w14:paraId="02F8CD90" w14:textId="77777777" w:rsidR="00EE3130" w:rsidRPr="00EE3130" w:rsidRDefault="00EE3130" w:rsidP="00835655">
      <w:pPr>
        <w:pStyle w:val="PlainText"/>
        <w:rPr>
          <w:b/>
        </w:rPr>
      </w:pPr>
      <w:r w:rsidRPr="00EE3130">
        <w:rPr>
          <w:b/>
        </w:rPr>
        <w:t>Source:</w:t>
      </w:r>
    </w:p>
    <w:p w14:paraId="1DF2B002" w14:textId="77777777" w:rsidR="00EE3130" w:rsidRDefault="00EE3130" w:rsidP="00835655">
      <w:pPr>
        <w:pStyle w:val="PlainText"/>
      </w:pPr>
    </w:p>
    <w:p w14:paraId="0256F408" w14:textId="77777777" w:rsidR="00402CC3" w:rsidRDefault="00402CC3" w:rsidP="00835655">
      <w:pPr>
        <w:pStyle w:val="PlainText"/>
      </w:pPr>
    </w:p>
    <w:p w14:paraId="5CDC7CF8" w14:textId="77777777" w:rsidR="00402CC3" w:rsidRDefault="00402CC3" w:rsidP="00402CC3">
      <w:pPr>
        <w:pStyle w:val="PlainText"/>
      </w:pPr>
      <w:r>
        <w:t xml:space="preserve">  </w:t>
      </w:r>
      <w:hyperlink r:id="rId13" w:history="1">
        <w:r w:rsidRPr="006144BB">
          <w:rPr>
            <w:rStyle w:val="Hyperlink"/>
          </w:rPr>
          <w:t>https://www.cdc.gov/mmwr/pdf/wk/mm6411.pdf</w:t>
        </w:r>
      </w:hyperlink>
    </w:p>
    <w:p w14:paraId="11B31A6E" w14:textId="77777777" w:rsidR="00402CC3" w:rsidRDefault="00402CC3" w:rsidP="00835655">
      <w:pPr>
        <w:pStyle w:val="PlainText"/>
      </w:pPr>
    </w:p>
    <w:p w14:paraId="1F099A65" w14:textId="77777777" w:rsidR="00402CC3" w:rsidRDefault="00402CC3" w:rsidP="00835655">
      <w:pPr>
        <w:pStyle w:val="PlainText"/>
      </w:pPr>
    </w:p>
    <w:p w14:paraId="4E74E384" w14:textId="42AFEEF8" w:rsidR="00402CC3" w:rsidRDefault="00402CC3" w:rsidP="00835655">
      <w:pPr>
        <w:pStyle w:val="PlainText"/>
      </w:pPr>
      <w:r w:rsidRPr="00402CC3">
        <w:rPr>
          <w:b/>
        </w:rPr>
        <w:t>Question 10:</w:t>
      </w:r>
      <w:r>
        <w:t xml:space="preserve"> A patient </w:t>
      </w:r>
      <w:r w:rsidR="006C5692">
        <w:t xml:space="preserve">inadvertently </w:t>
      </w:r>
      <w:r>
        <w:t>had a fourth dose of HPV vaccine and then developed a painful lump on his penis.  It resolved on its own. Is it possible this was due to the vaccine?</w:t>
      </w:r>
    </w:p>
    <w:p w14:paraId="75491C16" w14:textId="77777777" w:rsidR="00402CC3" w:rsidRDefault="00402CC3" w:rsidP="00835655">
      <w:pPr>
        <w:pStyle w:val="PlainText"/>
      </w:pPr>
    </w:p>
    <w:p w14:paraId="10C76FBB" w14:textId="78F31189" w:rsidR="00402CC3" w:rsidRDefault="00402CC3" w:rsidP="00835655">
      <w:pPr>
        <w:pStyle w:val="PlainText"/>
      </w:pPr>
      <w:r w:rsidRPr="00402CC3">
        <w:rPr>
          <w:b/>
        </w:rPr>
        <w:t>Answer 10:</w:t>
      </w:r>
      <w:r>
        <w:rPr>
          <w:b/>
        </w:rPr>
        <w:t xml:space="preserve"> </w:t>
      </w:r>
      <w:r>
        <w:t>While local reactions like pain are common at the site of vaccination, th</w:t>
      </w:r>
      <w:r w:rsidR="006C5692">
        <w:t>e</w:t>
      </w:r>
      <w:r>
        <w:t xml:space="preserve"> type of reaction </w:t>
      </w:r>
      <w:r w:rsidR="006C5692">
        <w:t xml:space="preserve">described </w:t>
      </w:r>
      <w:r>
        <w:t xml:space="preserve">is not associated with this vaccine, making it less likely that an additional dose would cause it.  Also, there have been studies in patients receiving more than </w:t>
      </w:r>
      <w:r w:rsidR="006C5692">
        <w:t>3</w:t>
      </w:r>
      <w:r>
        <w:t xml:space="preserve"> doses (usually a mixed 4vHPV and 9vHPV</w:t>
      </w:r>
      <w:r w:rsidR="006C5692">
        <w:t xml:space="preserve"> series</w:t>
      </w:r>
      <w:r>
        <w:t>) without such symptoms occurring. I would recommend a discussion with the provider on this symptom and sign because it is likely not due to the vaccine.</w:t>
      </w:r>
    </w:p>
    <w:p w14:paraId="4E161699" w14:textId="77777777" w:rsidR="00EE3130" w:rsidRDefault="00EE3130" w:rsidP="00835655">
      <w:pPr>
        <w:pStyle w:val="PlainText"/>
      </w:pPr>
    </w:p>
    <w:p w14:paraId="406DD83A" w14:textId="77777777" w:rsidR="00EE3130" w:rsidRPr="00EE3130" w:rsidRDefault="00EE3130" w:rsidP="00835655">
      <w:pPr>
        <w:pStyle w:val="PlainText"/>
        <w:rPr>
          <w:b/>
        </w:rPr>
      </w:pPr>
      <w:r w:rsidRPr="00EE3130">
        <w:rPr>
          <w:b/>
        </w:rPr>
        <w:t>Source:</w:t>
      </w:r>
    </w:p>
    <w:p w14:paraId="510D1172" w14:textId="77777777" w:rsidR="00402CC3" w:rsidRDefault="00402CC3" w:rsidP="00835655">
      <w:pPr>
        <w:pStyle w:val="PlainText"/>
      </w:pPr>
    </w:p>
    <w:p w14:paraId="7D631D39" w14:textId="77777777" w:rsidR="00402CC3" w:rsidRPr="00402CC3" w:rsidRDefault="00402CC3" w:rsidP="00835655">
      <w:pPr>
        <w:pStyle w:val="PlainText"/>
      </w:pPr>
    </w:p>
    <w:p w14:paraId="5E65199A" w14:textId="77777777" w:rsidR="00402CC3" w:rsidRDefault="0040073B" w:rsidP="00402CC3">
      <w:pPr>
        <w:pStyle w:val="PlainText"/>
      </w:pPr>
      <w:hyperlink r:id="rId14" w:history="1">
        <w:r w:rsidR="00402CC3" w:rsidRPr="006144BB">
          <w:rPr>
            <w:rStyle w:val="Hyperlink"/>
          </w:rPr>
          <w:t>https://www.cdc.gov/mmwr/pdf/rr/rr6305.pdf</w:t>
        </w:r>
      </w:hyperlink>
    </w:p>
    <w:p w14:paraId="6794198F" w14:textId="77777777" w:rsidR="00402CC3" w:rsidRDefault="00402CC3" w:rsidP="00835655">
      <w:pPr>
        <w:pStyle w:val="PlainText"/>
      </w:pPr>
    </w:p>
    <w:p w14:paraId="37A58361" w14:textId="77777777" w:rsidR="00402CC3" w:rsidRDefault="00402CC3" w:rsidP="00835655">
      <w:pPr>
        <w:pStyle w:val="PlainText"/>
      </w:pPr>
    </w:p>
    <w:p w14:paraId="63ADE073" w14:textId="01FD423E" w:rsidR="00402CC3" w:rsidRDefault="009F7578" w:rsidP="00835655">
      <w:pPr>
        <w:pStyle w:val="PlainText"/>
      </w:pPr>
      <w:r w:rsidRPr="009F7578">
        <w:rPr>
          <w:b/>
        </w:rPr>
        <w:t>Question 11:</w:t>
      </w:r>
      <w:r>
        <w:t xml:space="preserve"> Is it more effective to give the second dose (of the </w:t>
      </w:r>
      <w:r w:rsidR="006C5692">
        <w:t>3-</w:t>
      </w:r>
      <w:r>
        <w:t xml:space="preserve">dose series) 1 month after the first dose as opposed to 2 months?  </w:t>
      </w:r>
    </w:p>
    <w:p w14:paraId="20888F2B" w14:textId="77777777" w:rsidR="009F7578" w:rsidRDefault="009F7578" w:rsidP="00835655">
      <w:pPr>
        <w:pStyle w:val="PlainText"/>
      </w:pPr>
    </w:p>
    <w:p w14:paraId="31E933F9" w14:textId="39302D9D" w:rsidR="009F7578" w:rsidRDefault="009F7578" w:rsidP="00835655">
      <w:pPr>
        <w:pStyle w:val="PlainText"/>
      </w:pPr>
      <w:r w:rsidRPr="009F7578">
        <w:rPr>
          <w:b/>
        </w:rPr>
        <w:t>Answer 11</w:t>
      </w:r>
      <w:r>
        <w:t>: ACIP recommends the second dose 1</w:t>
      </w:r>
      <w:r w:rsidR="006C5692">
        <w:t>–</w:t>
      </w:r>
      <w:r>
        <w:t xml:space="preserve">2 months after the first dose.  It doesn’t really matter </w:t>
      </w:r>
      <w:r w:rsidR="00522801">
        <w:t xml:space="preserve">if it is </w:t>
      </w:r>
      <w:r w:rsidR="00CD1CB9">
        <w:t>administered</w:t>
      </w:r>
      <w:r w:rsidR="00CD1CB9">
        <w:t xml:space="preserve"> </w:t>
      </w:r>
      <w:r w:rsidR="00522801">
        <w:t xml:space="preserve">at </w:t>
      </w:r>
      <w:r>
        <w:t>1 vs</w:t>
      </w:r>
      <w:r w:rsidR="00522801">
        <w:t>.</w:t>
      </w:r>
      <w:r>
        <w:t xml:space="preserve"> 2 </w:t>
      </w:r>
      <w:r>
        <w:lastRenderedPageBreak/>
        <w:t xml:space="preserve">months. Just be sure there is a minimum of 4 weeks between the first and the second dose. </w:t>
      </w:r>
    </w:p>
    <w:p w14:paraId="5A7B98A5" w14:textId="77777777" w:rsidR="00EE3130" w:rsidRDefault="00EE3130" w:rsidP="00835655">
      <w:pPr>
        <w:pStyle w:val="PlainText"/>
      </w:pPr>
    </w:p>
    <w:p w14:paraId="529BCCD4" w14:textId="77777777" w:rsidR="00EE3130" w:rsidRPr="00EE3130" w:rsidRDefault="00EE3130" w:rsidP="00835655">
      <w:pPr>
        <w:pStyle w:val="PlainText"/>
        <w:rPr>
          <w:b/>
        </w:rPr>
      </w:pPr>
      <w:r w:rsidRPr="00EE3130">
        <w:rPr>
          <w:b/>
        </w:rPr>
        <w:t>Source:</w:t>
      </w:r>
    </w:p>
    <w:p w14:paraId="3E0DC785" w14:textId="77777777" w:rsidR="009F7578" w:rsidRDefault="009F7578" w:rsidP="00835655">
      <w:pPr>
        <w:pStyle w:val="PlainText"/>
      </w:pPr>
    </w:p>
    <w:p w14:paraId="31ABFF60" w14:textId="77777777" w:rsidR="009F7578" w:rsidRDefault="0040073B" w:rsidP="009F7578">
      <w:pPr>
        <w:pStyle w:val="PlainText"/>
        <w:rPr>
          <w:rStyle w:val="Hyperlink"/>
        </w:rPr>
      </w:pPr>
      <w:hyperlink r:id="rId15" w:history="1">
        <w:r w:rsidR="009F7578" w:rsidRPr="006144BB">
          <w:rPr>
            <w:rStyle w:val="Hyperlink"/>
          </w:rPr>
          <w:t>https://www.cdc.gov/mmwr/pdf/rr/rr6305.pdf</w:t>
        </w:r>
      </w:hyperlink>
    </w:p>
    <w:p w14:paraId="2E70D959" w14:textId="77777777" w:rsidR="009F7578" w:rsidRDefault="009F7578" w:rsidP="009F7578">
      <w:pPr>
        <w:pStyle w:val="PlainText"/>
        <w:rPr>
          <w:rStyle w:val="Hyperlink"/>
        </w:rPr>
      </w:pPr>
    </w:p>
    <w:p w14:paraId="3A4EEC25" w14:textId="77777777" w:rsidR="009F7578" w:rsidRDefault="009F7578" w:rsidP="009F7578">
      <w:pPr>
        <w:pStyle w:val="PlainText"/>
        <w:rPr>
          <w:rStyle w:val="Hyperlink"/>
        </w:rPr>
      </w:pPr>
    </w:p>
    <w:p w14:paraId="00C625DB" w14:textId="77777777" w:rsidR="009F7578" w:rsidRDefault="009F7578" w:rsidP="009F7578">
      <w:pPr>
        <w:pStyle w:val="PlainText"/>
        <w:rPr>
          <w:rStyle w:val="Hyperlink"/>
        </w:rPr>
      </w:pPr>
    </w:p>
    <w:p w14:paraId="4CA6F0F0" w14:textId="5D0ACEA9" w:rsidR="009F7578" w:rsidRDefault="009F7578" w:rsidP="009F7578">
      <w:pPr>
        <w:pStyle w:val="PlainText"/>
        <w:rPr>
          <w:rStyle w:val="Hyperlink"/>
          <w:color w:val="auto"/>
          <w:u w:val="none"/>
        </w:rPr>
      </w:pPr>
      <w:r>
        <w:rPr>
          <w:rStyle w:val="Hyperlink"/>
          <w:b/>
          <w:color w:val="auto"/>
          <w:u w:val="none"/>
        </w:rPr>
        <w:t xml:space="preserve">Question 12: </w:t>
      </w:r>
      <w:r>
        <w:rPr>
          <w:rStyle w:val="Hyperlink"/>
          <w:color w:val="auto"/>
          <w:u w:val="none"/>
        </w:rPr>
        <w:t>Should we only give the HPV vaccine to males 22</w:t>
      </w:r>
      <w:r w:rsidR="00522801">
        <w:rPr>
          <w:rStyle w:val="Hyperlink"/>
          <w:color w:val="auto"/>
          <w:u w:val="none"/>
        </w:rPr>
        <w:t>–</w:t>
      </w:r>
      <w:r>
        <w:rPr>
          <w:rStyle w:val="Hyperlink"/>
          <w:color w:val="auto"/>
          <w:u w:val="none"/>
        </w:rPr>
        <w:t xml:space="preserve">26 years old if they have a high-risk condition (HIV, </w:t>
      </w:r>
      <w:r w:rsidR="00522801">
        <w:rPr>
          <w:rStyle w:val="Hyperlink"/>
          <w:color w:val="auto"/>
          <w:u w:val="none"/>
        </w:rPr>
        <w:t>i</w:t>
      </w:r>
      <w:r>
        <w:rPr>
          <w:rStyle w:val="Hyperlink"/>
          <w:color w:val="auto"/>
          <w:u w:val="none"/>
        </w:rPr>
        <w:t>mmunosuppression, or men</w:t>
      </w:r>
      <w:r w:rsidR="00522801">
        <w:rPr>
          <w:rStyle w:val="Hyperlink"/>
          <w:color w:val="auto"/>
          <w:u w:val="none"/>
        </w:rPr>
        <w:t xml:space="preserve"> </w:t>
      </w:r>
      <w:r>
        <w:rPr>
          <w:rStyle w:val="Hyperlink"/>
          <w:color w:val="auto"/>
          <w:u w:val="none"/>
        </w:rPr>
        <w:t>who</w:t>
      </w:r>
      <w:r w:rsidR="00522801">
        <w:rPr>
          <w:rStyle w:val="Hyperlink"/>
          <w:color w:val="auto"/>
          <w:u w:val="none"/>
        </w:rPr>
        <w:t xml:space="preserve"> </w:t>
      </w:r>
      <w:r>
        <w:rPr>
          <w:rStyle w:val="Hyperlink"/>
          <w:color w:val="auto"/>
          <w:u w:val="none"/>
        </w:rPr>
        <w:t>have</w:t>
      </w:r>
      <w:r w:rsidR="00522801">
        <w:rPr>
          <w:rStyle w:val="Hyperlink"/>
          <w:color w:val="auto"/>
          <w:u w:val="none"/>
        </w:rPr>
        <w:t xml:space="preserve"> </w:t>
      </w:r>
      <w:r>
        <w:rPr>
          <w:rStyle w:val="Hyperlink"/>
          <w:color w:val="auto"/>
          <w:u w:val="none"/>
        </w:rPr>
        <w:t>sex</w:t>
      </w:r>
      <w:r w:rsidR="00522801">
        <w:rPr>
          <w:rStyle w:val="Hyperlink"/>
          <w:color w:val="auto"/>
          <w:u w:val="none"/>
        </w:rPr>
        <w:t xml:space="preserve"> </w:t>
      </w:r>
      <w:r>
        <w:rPr>
          <w:rStyle w:val="Hyperlink"/>
          <w:color w:val="auto"/>
          <w:u w:val="none"/>
        </w:rPr>
        <w:t>with</w:t>
      </w:r>
      <w:r w:rsidR="00522801">
        <w:rPr>
          <w:rStyle w:val="Hyperlink"/>
          <w:color w:val="auto"/>
          <w:u w:val="none"/>
        </w:rPr>
        <w:t xml:space="preserve"> </w:t>
      </w:r>
      <w:r>
        <w:rPr>
          <w:rStyle w:val="Hyperlink"/>
          <w:color w:val="auto"/>
          <w:u w:val="none"/>
        </w:rPr>
        <w:t>men [MSM])?</w:t>
      </w:r>
    </w:p>
    <w:p w14:paraId="3B7611BD" w14:textId="77777777" w:rsidR="009F7578" w:rsidRDefault="009F7578" w:rsidP="009F7578">
      <w:pPr>
        <w:pStyle w:val="PlainText"/>
        <w:rPr>
          <w:rStyle w:val="Hyperlink"/>
          <w:color w:val="auto"/>
          <w:u w:val="none"/>
        </w:rPr>
      </w:pPr>
    </w:p>
    <w:p w14:paraId="3B9349D7" w14:textId="1148E327" w:rsidR="009F7578" w:rsidRDefault="009F7578" w:rsidP="009F7578">
      <w:pPr>
        <w:pStyle w:val="PlainText"/>
        <w:rPr>
          <w:rStyle w:val="Hyperlink"/>
          <w:color w:val="auto"/>
          <w:u w:val="none"/>
        </w:rPr>
      </w:pPr>
      <w:r w:rsidRPr="009F7578">
        <w:rPr>
          <w:rStyle w:val="Hyperlink"/>
          <w:b/>
          <w:color w:val="auto"/>
          <w:u w:val="none"/>
        </w:rPr>
        <w:t>Answer 12</w:t>
      </w:r>
      <w:r>
        <w:rPr>
          <w:rStyle w:val="Hyperlink"/>
          <w:b/>
          <w:color w:val="auto"/>
          <w:u w:val="none"/>
        </w:rPr>
        <w:t xml:space="preserve">: </w:t>
      </w:r>
      <w:r>
        <w:rPr>
          <w:rStyle w:val="Hyperlink"/>
          <w:color w:val="auto"/>
          <w:u w:val="none"/>
        </w:rPr>
        <w:t xml:space="preserve">This is CDC’s recommendation, based on the burden of disease in males.  However, you may give </w:t>
      </w:r>
      <w:r w:rsidR="00CD1CB9">
        <w:rPr>
          <w:rStyle w:val="Hyperlink"/>
          <w:color w:val="auto"/>
          <w:u w:val="none"/>
        </w:rPr>
        <w:t xml:space="preserve">one or more doses </w:t>
      </w:r>
      <w:r>
        <w:rPr>
          <w:rStyle w:val="Hyperlink"/>
          <w:color w:val="auto"/>
          <w:u w:val="none"/>
        </w:rPr>
        <w:t xml:space="preserve">of HPV </w:t>
      </w:r>
      <w:r w:rsidR="00522801">
        <w:rPr>
          <w:rStyle w:val="Hyperlink"/>
          <w:color w:val="auto"/>
          <w:u w:val="none"/>
        </w:rPr>
        <w:t xml:space="preserve">vaccine </w:t>
      </w:r>
      <w:r>
        <w:rPr>
          <w:rStyle w:val="Hyperlink"/>
          <w:color w:val="auto"/>
          <w:u w:val="none"/>
        </w:rPr>
        <w:t>to a male 22</w:t>
      </w:r>
      <w:r w:rsidR="00522801">
        <w:rPr>
          <w:rStyle w:val="Hyperlink"/>
          <w:color w:val="auto"/>
          <w:u w:val="none"/>
        </w:rPr>
        <w:t>–</w:t>
      </w:r>
      <w:r>
        <w:rPr>
          <w:rStyle w:val="Hyperlink"/>
          <w:color w:val="auto"/>
          <w:u w:val="none"/>
        </w:rPr>
        <w:t xml:space="preserve">26 years of age if they do not have one of these conditions. </w:t>
      </w:r>
    </w:p>
    <w:p w14:paraId="1C849034" w14:textId="77777777" w:rsidR="00EE3130" w:rsidRDefault="00EE3130" w:rsidP="009F7578">
      <w:pPr>
        <w:pStyle w:val="PlainText"/>
        <w:rPr>
          <w:rStyle w:val="Hyperlink"/>
          <w:color w:val="auto"/>
          <w:u w:val="none"/>
        </w:rPr>
      </w:pPr>
    </w:p>
    <w:p w14:paraId="249CDF3A" w14:textId="77777777" w:rsidR="00EE3130" w:rsidRPr="00EE3130" w:rsidRDefault="00EE3130" w:rsidP="009F7578">
      <w:pPr>
        <w:pStyle w:val="PlainText"/>
        <w:rPr>
          <w:rStyle w:val="Hyperlink"/>
          <w:b/>
          <w:color w:val="auto"/>
          <w:u w:val="none"/>
        </w:rPr>
      </w:pPr>
      <w:r w:rsidRPr="00EE3130">
        <w:rPr>
          <w:rStyle w:val="Hyperlink"/>
          <w:b/>
          <w:color w:val="auto"/>
          <w:u w:val="none"/>
        </w:rPr>
        <w:t>Source:</w:t>
      </w:r>
    </w:p>
    <w:p w14:paraId="312C80B9" w14:textId="77777777" w:rsidR="009F7578" w:rsidRDefault="009F7578" w:rsidP="009F7578">
      <w:pPr>
        <w:pStyle w:val="PlainText"/>
        <w:rPr>
          <w:rStyle w:val="Hyperlink"/>
          <w:color w:val="auto"/>
          <w:u w:val="none"/>
        </w:rPr>
      </w:pPr>
    </w:p>
    <w:p w14:paraId="13530C15" w14:textId="77777777" w:rsidR="009F7578" w:rsidRDefault="0040073B" w:rsidP="009F7578">
      <w:pPr>
        <w:pStyle w:val="PlainText"/>
      </w:pPr>
      <w:hyperlink r:id="rId16" w:history="1">
        <w:r w:rsidR="009F7578" w:rsidRPr="006144BB">
          <w:rPr>
            <w:rStyle w:val="Hyperlink"/>
          </w:rPr>
          <w:t>https://www.cdc.gov/mmwr/pdf/rr/rr6305.pdf</w:t>
        </w:r>
      </w:hyperlink>
    </w:p>
    <w:p w14:paraId="7403310E" w14:textId="77777777" w:rsidR="009F7578" w:rsidRDefault="009F7578" w:rsidP="009F7578">
      <w:pPr>
        <w:pStyle w:val="PlainText"/>
        <w:rPr>
          <w:rStyle w:val="Hyperlink"/>
          <w:color w:val="auto"/>
          <w:u w:val="none"/>
        </w:rPr>
      </w:pPr>
    </w:p>
    <w:p w14:paraId="397DE577" w14:textId="77777777" w:rsidR="009F7578" w:rsidRPr="009F7578" w:rsidRDefault="009F7578" w:rsidP="009F7578">
      <w:pPr>
        <w:pStyle w:val="PlainText"/>
      </w:pPr>
    </w:p>
    <w:p w14:paraId="2DD8D7FB" w14:textId="77777777" w:rsidR="009F7578" w:rsidRDefault="009F7578" w:rsidP="00835655">
      <w:pPr>
        <w:pStyle w:val="PlainText"/>
      </w:pPr>
    </w:p>
    <w:p w14:paraId="72E2722D" w14:textId="0F21EE8E" w:rsidR="009F7578" w:rsidRDefault="009F7578" w:rsidP="00835655">
      <w:pPr>
        <w:pStyle w:val="PlainText"/>
      </w:pPr>
      <w:r w:rsidRPr="009F7578">
        <w:rPr>
          <w:b/>
        </w:rPr>
        <w:t>Question 13:</w:t>
      </w:r>
      <w:r>
        <w:t xml:space="preserve"> Should a </w:t>
      </w:r>
      <w:r w:rsidR="00522801">
        <w:t>30-year-old</w:t>
      </w:r>
      <w:r>
        <w:t xml:space="preserve"> man who has never had sexual intercourse be vaccinated? </w:t>
      </w:r>
    </w:p>
    <w:p w14:paraId="744318D0" w14:textId="77777777" w:rsidR="009F7578" w:rsidRDefault="009F7578" w:rsidP="00835655">
      <w:pPr>
        <w:pStyle w:val="PlainText"/>
      </w:pPr>
    </w:p>
    <w:p w14:paraId="4D1BD621" w14:textId="7ADC2AE8" w:rsidR="009F7578" w:rsidRDefault="009F7578" w:rsidP="00835655">
      <w:pPr>
        <w:pStyle w:val="PlainText"/>
      </w:pPr>
      <w:r w:rsidRPr="009F7578">
        <w:rPr>
          <w:b/>
        </w:rPr>
        <w:t xml:space="preserve">Answer 13: </w:t>
      </w:r>
      <w:r>
        <w:t>ACIP doesn’t recommend the vaccine for males older than 26 years of age. The vaccine is not licensed for anyone older than 26 years of age. However, a conversation between patient and provider for off-label use is always an option</w:t>
      </w:r>
      <w:r w:rsidR="00522801">
        <w:t>—</w:t>
      </w:r>
      <w:r>
        <w:t xml:space="preserve">the vaccine might not be covered by insurance.  Also note that one can still acquire and transmit </w:t>
      </w:r>
      <w:r w:rsidR="00522801">
        <w:t xml:space="preserve">the </w:t>
      </w:r>
      <w:r>
        <w:t xml:space="preserve">HPV virus </w:t>
      </w:r>
      <w:r w:rsidR="00522801">
        <w:t xml:space="preserve">sexually </w:t>
      </w:r>
      <w:r>
        <w:t>without having sexual intercourse.</w:t>
      </w:r>
    </w:p>
    <w:p w14:paraId="3FF27F7D" w14:textId="77777777" w:rsidR="00EE3130" w:rsidRDefault="00EE3130" w:rsidP="00835655">
      <w:pPr>
        <w:pStyle w:val="PlainText"/>
      </w:pPr>
    </w:p>
    <w:p w14:paraId="5511AD89" w14:textId="77777777" w:rsidR="00EE3130" w:rsidRPr="00EE3130" w:rsidRDefault="00EE3130" w:rsidP="00835655">
      <w:pPr>
        <w:pStyle w:val="PlainText"/>
        <w:rPr>
          <w:b/>
        </w:rPr>
      </w:pPr>
      <w:r w:rsidRPr="00EE3130">
        <w:rPr>
          <w:b/>
        </w:rPr>
        <w:t>Source:</w:t>
      </w:r>
    </w:p>
    <w:p w14:paraId="223B336B" w14:textId="77777777" w:rsidR="009F7578" w:rsidRDefault="009F7578" w:rsidP="00835655">
      <w:pPr>
        <w:pStyle w:val="PlainText"/>
      </w:pPr>
    </w:p>
    <w:p w14:paraId="543050C2" w14:textId="77777777" w:rsidR="009F7578" w:rsidRDefault="0040073B" w:rsidP="00835655">
      <w:pPr>
        <w:pStyle w:val="PlainText"/>
      </w:pPr>
      <w:hyperlink r:id="rId17" w:history="1">
        <w:r w:rsidR="009F7578" w:rsidRPr="006144BB">
          <w:rPr>
            <w:rStyle w:val="Hyperlink"/>
          </w:rPr>
          <w:t>https://www.cdc.gov/mmwr/pdf/rr/rr6305.pdf</w:t>
        </w:r>
      </w:hyperlink>
    </w:p>
    <w:p w14:paraId="5C9707DA" w14:textId="77777777" w:rsidR="009F7578" w:rsidRDefault="009F7578" w:rsidP="00835655">
      <w:pPr>
        <w:pStyle w:val="PlainText"/>
      </w:pPr>
    </w:p>
    <w:p w14:paraId="29152D2F" w14:textId="77777777" w:rsidR="009F7578" w:rsidRDefault="009F7578" w:rsidP="00835655">
      <w:pPr>
        <w:pStyle w:val="PlainText"/>
      </w:pPr>
    </w:p>
    <w:p w14:paraId="2C7328A3" w14:textId="77777777" w:rsidR="009F7578" w:rsidRDefault="009F7578" w:rsidP="00835655">
      <w:pPr>
        <w:pStyle w:val="PlainText"/>
      </w:pPr>
    </w:p>
    <w:p w14:paraId="58EAB068" w14:textId="77777777" w:rsidR="009F7578" w:rsidRDefault="009F7578" w:rsidP="00835655">
      <w:pPr>
        <w:pStyle w:val="PlainText"/>
      </w:pPr>
      <w:r w:rsidRPr="009F7578">
        <w:rPr>
          <w:b/>
        </w:rPr>
        <w:t>Question 14:</w:t>
      </w:r>
      <w:r>
        <w:t xml:space="preserve"> I know there is no recommendation for additional doses of HPV vaccine if someone has completed a series of 4vHPV.  How much protection will additional doses of vaccine provide?  </w:t>
      </w:r>
    </w:p>
    <w:p w14:paraId="3E7E72A7" w14:textId="77777777" w:rsidR="009F7578" w:rsidRDefault="009F7578" w:rsidP="00835655">
      <w:pPr>
        <w:pStyle w:val="PlainText"/>
      </w:pPr>
    </w:p>
    <w:p w14:paraId="14014796" w14:textId="504312C3" w:rsidR="009F7578" w:rsidRDefault="009F7578" w:rsidP="00835655">
      <w:pPr>
        <w:pStyle w:val="PlainText"/>
      </w:pPr>
      <w:r w:rsidRPr="009F7578">
        <w:rPr>
          <w:b/>
        </w:rPr>
        <w:t>Answer 14:</w:t>
      </w:r>
      <w:r>
        <w:t xml:space="preserve"> Protection will be limited to the four strains in the vaccine. However, studies show that doses of 9vHPV do not appreciabl</w:t>
      </w:r>
      <w:r w:rsidR="00A73D73">
        <w:t>y</w:t>
      </w:r>
      <w:r>
        <w:t xml:space="preserve"> boost an immune response (even to the five strains not in 4vHPV) and there are high rates of local reactions.  </w:t>
      </w:r>
      <w:r w:rsidR="00644E54">
        <w:t>Also</w:t>
      </w:r>
      <w:r w:rsidR="00A73D73">
        <w:t>,</w:t>
      </w:r>
      <w:r w:rsidR="00644E54">
        <w:t xml:space="preserve"> cost-effectiveness studies based on the price of the vaccine and burden </w:t>
      </w:r>
      <w:r w:rsidR="00644E54">
        <w:lastRenderedPageBreak/>
        <w:t>of disease demonstrate that additional doses are not cost</w:t>
      </w:r>
      <w:r w:rsidR="00A73D73">
        <w:t>-</w:t>
      </w:r>
      <w:r w:rsidR="00644E54">
        <w:t xml:space="preserve">effective. </w:t>
      </w:r>
      <w:r>
        <w:t xml:space="preserve">This is why ACIP’s recommendation was not to administer additional doses. </w:t>
      </w:r>
    </w:p>
    <w:p w14:paraId="102413F2" w14:textId="77777777" w:rsidR="00EE3130" w:rsidRDefault="00EE3130" w:rsidP="00835655">
      <w:pPr>
        <w:pStyle w:val="PlainText"/>
      </w:pPr>
    </w:p>
    <w:p w14:paraId="531DE535" w14:textId="77777777" w:rsidR="00EE3130" w:rsidRPr="00EE3130" w:rsidRDefault="00EE3130" w:rsidP="00835655">
      <w:pPr>
        <w:pStyle w:val="PlainText"/>
        <w:rPr>
          <w:b/>
        </w:rPr>
      </w:pPr>
      <w:r w:rsidRPr="00EE3130">
        <w:rPr>
          <w:b/>
        </w:rPr>
        <w:t>Source:</w:t>
      </w:r>
    </w:p>
    <w:p w14:paraId="3CEF083B" w14:textId="77777777" w:rsidR="009F7578" w:rsidRDefault="009F7578" w:rsidP="00835655">
      <w:pPr>
        <w:pStyle w:val="PlainText"/>
      </w:pPr>
    </w:p>
    <w:p w14:paraId="391BA171" w14:textId="77777777" w:rsidR="00644E54" w:rsidRDefault="0040073B" w:rsidP="00835655">
      <w:pPr>
        <w:pStyle w:val="PlainText"/>
        <w:rPr>
          <w:rFonts w:asciiTheme="minorHAnsi" w:eastAsiaTheme="minorEastAsia"/>
          <w:color w:val="44546A" w:themeColor="text2"/>
          <w:kern w:val="24"/>
        </w:rPr>
      </w:pPr>
      <w:hyperlink r:id="rId18" w:history="1">
        <w:r w:rsidR="00644E54" w:rsidRPr="00022420">
          <w:rPr>
            <w:rStyle w:val="Hyperlink"/>
            <w:rFonts w:asciiTheme="minorHAnsi" w:eastAsiaTheme="minorEastAsia"/>
            <w:kern w:val="24"/>
          </w:rPr>
          <w:t>www.cdc.gov/hpv/downloads/hcvg15-ptt-hpv-2dose.pdf</w:t>
        </w:r>
      </w:hyperlink>
    </w:p>
    <w:p w14:paraId="740D3601" w14:textId="77777777" w:rsidR="00644E54" w:rsidRDefault="00644E54" w:rsidP="00835655">
      <w:pPr>
        <w:pStyle w:val="PlainText"/>
        <w:rPr>
          <w:rFonts w:asciiTheme="minorHAnsi" w:eastAsiaTheme="minorEastAsia"/>
          <w:color w:val="44546A" w:themeColor="text2"/>
          <w:kern w:val="24"/>
        </w:rPr>
      </w:pPr>
    </w:p>
    <w:p w14:paraId="39DDA8EB" w14:textId="77777777" w:rsidR="00644E54" w:rsidRDefault="00644E54" w:rsidP="00835655">
      <w:pPr>
        <w:pStyle w:val="PlainText"/>
        <w:rPr>
          <w:rFonts w:asciiTheme="minorHAnsi" w:eastAsiaTheme="minorEastAsia"/>
          <w:color w:val="44546A" w:themeColor="text2"/>
          <w:kern w:val="24"/>
        </w:rPr>
      </w:pPr>
    </w:p>
    <w:p w14:paraId="07A61039" w14:textId="77777777" w:rsidR="00644E54" w:rsidRDefault="00644E54" w:rsidP="00835655">
      <w:pPr>
        <w:pStyle w:val="PlainText"/>
      </w:pPr>
    </w:p>
    <w:p w14:paraId="08C90DD0" w14:textId="18601524" w:rsidR="00644E54" w:rsidRDefault="00644E54" w:rsidP="00835655">
      <w:pPr>
        <w:pStyle w:val="PlainText"/>
      </w:pPr>
      <w:r w:rsidRPr="00644E54">
        <w:rPr>
          <w:b/>
        </w:rPr>
        <w:t>Question 15:</w:t>
      </w:r>
      <w:r>
        <w:t xml:space="preserve"> If someone’s HPV vaccine series is based on </w:t>
      </w:r>
      <w:r w:rsidR="00A73D73">
        <w:t>2</w:t>
      </w:r>
      <w:r>
        <w:t xml:space="preserve"> doses of 4vHPV and </w:t>
      </w:r>
      <w:r w:rsidR="00A73D73">
        <w:t>1</w:t>
      </w:r>
      <w:r>
        <w:t xml:space="preserve"> dose of 9vHPV</w:t>
      </w:r>
      <w:r w:rsidR="00A73D73">
        <w:t>,</w:t>
      </w:r>
      <w:r>
        <w:t xml:space="preserve"> will they have the same protection against the five strains in 9vHPV that are not in 4vHPV?</w:t>
      </w:r>
    </w:p>
    <w:p w14:paraId="24239365" w14:textId="77777777" w:rsidR="00644E54" w:rsidRDefault="00644E54" w:rsidP="00835655">
      <w:pPr>
        <w:pStyle w:val="PlainText"/>
      </w:pPr>
    </w:p>
    <w:p w14:paraId="03DA5154" w14:textId="77777777" w:rsidR="00644E54" w:rsidRDefault="00644E54" w:rsidP="00835655">
      <w:pPr>
        <w:pStyle w:val="PlainText"/>
      </w:pPr>
      <w:r w:rsidRPr="00644E54">
        <w:rPr>
          <w:b/>
        </w:rPr>
        <w:t xml:space="preserve">Answer 15: </w:t>
      </w:r>
      <w:r>
        <w:t xml:space="preserve">We don’t know for sure the relative effectiveness of partial series coverage (since it is challenging to interpret serology, and effectiveness was measured with </w:t>
      </w:r>
      <w:r w:rsidR="00A73D73">
        <w:t xml:space="preserve">a </w:t>
      </w:r>
      <w:r>
        <w:t xml:space="preserve">complete series). However, based on limited studies, the burden of disease in men and women, and the cost effectiveness of restarting the series, CDC considers a mixed complete series to be a complete series with no recommendations for additional doses. </w:t>
      </w:r>
    </w:p>
    <w:p w14:paraId="696EA981" w14:textId="77777777" w:rsidR="00EE3130" w:rsidRPr="00EE3130" w:rsidRDefault="00EE3130" w:rsidP="00835655">
      <w:pPr>
        <w:pStyle w:val="PlainText"/>
        <w:rPr>
          <w:b/>
        </w:rPr>
      </w:pPr>
    </w:p>
    <w:p w14:paraId="55699739" w14:textId="77777777" w:rsidR="00EE3130" w:rsidRPr="00EE3130" w:rsidRDefault="00EE3130" w:rsidP="00835655">
      <w:pPr>
        <w:pStyle w:val="PlainText"/>
        <w:rPr>
          <w:b/>
        </w:rPr>
      </w:pPr>
      <w:r w:rsidRPr="00EE3130">
        <w:rPr>
          <w:b/>
        </w:rPr>
        <w:t>Source:</w:t>
      </w:r>
    </w:p>
    <w:p w14:paraId="4EDB4BFC" w14:textId="77777777" w:rsidR="00EE3130" w:rsidRDefault="00EE3130" w:rsidP="00835655">
      <w:pPr>
        <w:pStyle w:val="PlainText"/>
      </w:pPr>
    </w:p>
    <w:p w14:paraId="4DFEDA10" w14:textId="77777777" w:rsidR="00644E54" w:rsidRDefault="00644E54" w:rsidP="00835655">
      <w:pPr>
        <w:pStyle w:val="PlainText"/>
      </w:pPr>
    </w:p>
    <w:p w14:paraId="450077A5" w14:textId="77777777" w:rsidR="00644E54" w:rsidRDefault="0040073B" w:rsidP="00644E54">
      <w:pPr>
        <w:pStyle w:val="PlainText"/>
        <w:rPr>
          <w:rFonts w:asciiTheme="minorHAnsi" w:eastAsiaTheme="minorEastAsia"/>
          <w:color w:val="44546A" w:themeColor="text2"/>
          <w:kern w:val="24"/>
        </w:rPr>
      </w:pPr>
      <w:hyperlink r:id="rId19" w:history="1">
        <w:r w:rsidR="00644E54" w:rsidRPr="00022420">
          <w:rPr>
            <w:rStyle w:val="Hyperlink"/>
            <w:rFonts w:asciiTheme="minorHAnsi" w:eastAsiaTheme="minorEastAsia"/>
            <w:kern w:val="24"/>
          </w:rPr>
          <w:t>www.cdc.gov/hpv/downloads/hcvg15-ptt-hpv-2dose.pdf</w:t>
        </w:r>
      </w:hyperlink>
    </w:p>
    <w:p w14:paraId="3DFADAFF" w14:textId="77777777" w:rsidR="00644E54" w:rsidRDefault="00644E54" w:rsidP="00835655">
      <w:pPr>
        <w:pStyle w:val="PlainText"/>
      </w:pPr>
    </w:p>
    <w:p w14:paraId="5BB02B3F" w14:textId="77777777" w:rsidR="00644E54" w:rsidRDefault="00644E54" w:rsidP="00835655">
      <w:pPr>
        <w:pStyle w:val="PlainText"/>
      </w:pPr>
    </w:p>
    <w:p w14:paraId="1077FC16" w14:textId="77777777" w:rsidR="009F7578" w:rsidRDefault="00644E54" w:rsidP="00835655">
      <w:pPr>
        <w:pStyle w:val="PlainText"/>
      </w:pPr>
      <w:r w:rsidRPr="00C10E9C">
        <w:rPr>
          <w:b/>
        </w:rPr>
        <w:t>Question 16:</w:t>
      </w:r>
      <w:r>
        <w:t xml:space="preserve"> Can you comment on claims of ovarian failure among vaccine recipients?</w:t>
      </w:r>
    </w:p>
    <w:p w14:paraId="660E968E" w14:textId="77777777" w:rsidR="00644E54" w:rsidRDefault="00644E54" w:rsidP="00835655">
      <w:pPr>
        <w:pStyle w:val="PlainText"/>
      </w:pPr>
    </w:p>
    <w:p w14:paraId="58B2B920" w14:textId="77777777" w:rsidR="00644E54" w:rsidRDefault="00644E54" w:rsidP="00644E54">
      <w:pPr>
        <w:pStyle w:val="PlainText"/>
      </w:pPr>
      <w:r w:rsidRPr="00C10E9C">
        <w:rPr>
          <w:b/>
        </w:rPr>
        <w:t>Answer 16:</w:t>
      </w:r>
      <w:r>
        <w:t xml:space="preserve"> Since HPV </w:t>
      </w:r>
      <w:r w:rsidR="00C10E9C">
        <w:t xml:space="preserve">vaccine </w:t>
      </w:r>
      <w:r>
        <w:t xml:space="preserve">has been licensed in the United States, CDC and FDA have continually monitored its safety. CDC and FDA have found no reason to be concerned that </w:t>
      </w:r>
      <w:r w:rsidR="00C10E9C">
        <w:t xml:space="preserve">HPV vaccine </w:t>
      </w:r>
      <w:r>
        <w:t xml:space="preserve">may be causing premature ovarian failure (a condition in which a woman’s ovaries no </w:t>
      </w:r>
      <w:r w:rsidR="00C10E9C">
        <w:t xml:space="preserve">longer function as they should). </w:t>
      </w:r>
    </w:p>
    <w:p w14:paraId="5B74DDE9" w14:textId="23E4FC7C" w:rsidR="00644E54" w:rsidRDefault="00644E54" w:rsidP="00644E54">
      <w:pPr>
        <w:pStyle w:val="PlainText"/>
      </w:pPr>
      <w:r>
        <w:t xml:space="preserve">As of July 2013, VAERS has only received two reports of premature ovarian failure following receipt of </w:t>
      </w:r>
      <w:r w:rsidR="00C10E9C">
        <w:t xml:space="preserve">HPV vaccine </w:t>
      </w:r>
      <w:r>
        <w:t xml:space="preserve">in the United States. VAERS has received six reports of related conditions. Because there were no patterns among these reports, it is considered unlikely that ovarian failure is associated with HPV vaccination. However, CDC continues to monitor closely for this condition following receipt of </w:t>
      </w:r>
      <w:r w:rsidR="00C10E9C">
        <w:t xml:space="preserve">HPV vaccine.  </w:t>
      </w:r>
      <w:r>
        <w:t xml:space="preserve">It is important to note that before </w:t>
      </w:r>
      <w:r w:rsidR="00C10E9C">
        <w:t>HPV vaccine</w:t>
      </w:r>
      <w:r>
        <w:t xml:space="preserve"> was licensed, its safety was extensively studied in clinical trials  These trials found no difference in amenorrhea (absence of a menstrual period in women of reproductive age) between recipients of </w:t>
      </w:r>
      <w:r w:rsidR="00C10E9C">
        <w:t>HPV vaccine</w:t>
      </w:r>
      <w:r>
        <w:t xml:space="preserve"> compared </w:t>
      </w:r>
      <w:r w:rsidR="00A73D73">
        <w:t>with</w:t>
      </w:r>
      <w:r>
        <w:t xml:space="preserve"> those receiving </w:t>
      </w:r>
      <w:r w:rsidR="00A73D73">
        <w:t xml:space="preserve">a </w:t>
      </w:r>
      <w:r>
        <w:t>placebo (a harmless pill). Premature ovarian failure was not a noted outcome</w:t>
      </w:r>
      <w:r w:rsidR="00A73D73">
        <w:t>.</w:t>
      </w:r>
    </w:p>
    <w:p w14:paraId="2D7212F4" w14:textId="77777777" w:rsidR="00644E54" w:rsidRDefault="00644E54" w:rsidP="00835655">
      <w:pPr>
        <w:pStyle w:val="PlainText"/>
      </w:pPr>
    </w:p>
    <w:p w14:paraId="0C4DF648" w14:textId="77777777" w:rsidR="00644E54" w:rsidRDefault="00644E54" w:rsidP="00835655">
      <w:pPr>
        <w:pStyle w:val="PlainText"/>
      </w:pPr>
    </w:p>
    <w:p w14:paraId="25EDE141" w14:textId="77777777" w:rsidR="00835655" w:rsidRDefault="00C10E9C" w:rsidP="00835655">
      <w:pPr>
        <w:pStyle w:val="PlainText"/>
      </w:pPr>
      <w:r w:rsidRPr="00C10E9C">
        <w:rPr>
          <w:b/>
        </w:rPr>
        <w:t>Question 17.</w:t>
      </w:r>
      <w:r>
        <w:t xml:space="preserve"> Does HPV vaccine prevent oro</w:t>
      </w:r>
      <w:r w:rsidR="00835655">
        <w:t>pharyngeal cancers?</w:t>
      </w:r>
    </w:p>
    <w:p w14:paraId="31E73DD3" w14:textId="77777777" w:rsidR="00C10E9C" w:rsidRDefault="00C10E9C" w:rsidP="00835655">
      <w:pPr>
        <w:pStyle w:val="PlainText"/>
      </w:pPr>
    </w:p>
    <w:p w14:paraId="0F3B9EDF" w14:textId="77777777" w:rsidR="00C10E9C" w:rsidRDefault="00C10E9C" w:rsidP="00835655">
      <w:pPr>
        <w:pStyle w:val="PlainText"/>
      </w:pPr>
      <w:r w:rsidRPr="00C10E9C">
        <w:rPr>
          <w:b/>
        </w:rPr>
        <w:t>Answer 17:</w:t>
      </w:r>
      <w:r>
        <w:t xml:space="preserve"> HPV vaccine is not licensed for prevention of oropharyngeal cancer; however, 70% of oropharyngeal cancers are caused by HPV, so it is expected that some of these cases will be prevented by 9vHPV.  In 2015</w:t>
      </w:r>
      <w:r w:rsidR="00A73D73">
        <w:t>,</w:t>
      </w:r>
      <w:r>
        <w:t xml:space="preserve"> 18,226 cases of oropharyngeal cancer occurred in the U.S. </w:t>
      </w:r>
    </w:p>
    <w:p w14:paraId="7D4A94F8" w14:textId="77777777" w:rsidR="00C10E9C" w:rsidRDefault="00C10E9C" w:rsidP="00835655">
      <w:pPr>
        <w:pStyle w:val="PlainText"/>
      </w:pPr>
    </w:p>
    <w:p w14:paraId="3141E4A2" w14:textId="164F4725" w:rsidR="00C10E9C" w:rsidRPr="00C10E9C" w:rsidRDefault="00C10E9C" w:rsidP="00C10E9C">
      <w:pPr>
        <w:pStyle w:val="NormalWeb"/>
        <w:kinsoku w:val="0"/>
        <w:overflowPunct w:val="0"/>
        <w:spacing w:before="0" w:beforeAutospacing="0" w:after="120" w:afterAutospacing="0"/>
        <w:textAlignment w:val="baseline"/>
        <w:rPr>
          <w:rFonts w:asciiTheme="minorHAnsi" w:hAnsiTheme="minorHAnsi" w:cstheme="minorHAnsi"/>
          <w:sz w:val="22"/>
          <w:szCs w:val="22"/>
        </w:rPr>
      </w:pPr>
      <w:r w:rsidRPr="00C10E9C">
        <w:rPr>
          <w:rFonts w:asciiTheme="minorHAnsi" w:eastAsiaTheme="minorEastAsia" w:hAnsiTheme="minorHAnsi" w:cstheme="minorHAnsi"/>
          <w:color w:val="000000" w:themeColor="text1"/>
          <w:kern w:val="24"/>
          <w:sz w:val="22"/>
          <w:szCs w:val="22"/>
        </w:rPr>
        <w:t xml:space="preserve">Journal of the National Cancer Institute 2015;107:djv086. </w:t>
      </w:r>
    </w:p>
    <w:p w14:paraId="47ECDC1D" w14:textId="77777777" w:rsidR="00C10E9C" w:rsidRDefault="00C10E9C" w:rsidP="00835655">
      <w:pPr>
        <w:pStyle w:val="PlainText"/>
      </w:pPr>
    </w:p>
    <w:p w14:paraId="64C52664" w14:textId="77777777" w:rsidR="00C10E9C" w:rsidRDefault="00C10E9C" w:rsidP="00835655">
      <w:pPr>
        <w:pStyle w:val="PlainText"/>
        <w:rPr>
          <w:b/>
        </w:rPr>
      </w:pPr>
    </w:p>
    <w:p w14:paraId="7A5EACB5" w14:textId="77777777" w:rsidR="00C10E9C" w:rsidRDefault="00C10E9C" w:rsidP="00835655">
      <w:pPr>
        <w:pStyle w:val="PlainText"/>
      </w:pPr>
      <w:r w:rsidRPr="00C10E9C">
        <w:rPr>
          <w:b/>
        </w:rPr>
        <w:t>Question 18:</w:t>
      </w:r>
      <w:r>
        <w:t xml:space="preserve"> Have there been current clinical trials for vaccination of older men and women?</w:t>
      </w:r>
    </w:p>
    <w:p w14:paraId="1D14888D" w14:textId="77777777" w:rsidR="00C10E9C" w:rsidRDefault="00C10E9C" w:rsidP="00835655">
      <w:pPr>
        <w:pStyle w:val="PlainText"/>
      </w:pPr>
    </w:p>
    <w:p w14:paraId="37C7592C" w14:textId="4736009D" w:rsidR="00C10E9C" w:rsidRDefault="00C10E9C" w:rsidP="00835655">
      <w:pPr>
        <w:pStyle w:val="PlainText"/>
      </w:pPr>
      <w:r w:rsidRPr="00C10E9C">
        <w:rPr>
          <w:b/>
        </w:rPr>
        <w:t>Answer 18:</w:t>
      </w:r>
      <w:r>
        <w:t xml:space="preserve"> Yes, and some of the results have been presented to ACIP, but currently</w:t>
      </w:r>
      <w:r w:rsidR="00997D8C">
        <w:t>,</w:t>
      </w:r>
      <w:r>
        <w:t xml:space="preserve"> the vaccine is recommended for persons 11</w:t>
      </w:r>
      <w:r w:rsidR="00997D8C">
        <w:t>–</w:t>
      </w:r>
      <w:r>
        <w:t xml:space="preserve">26 years of age. </w:t>
      </w:r>
    </w:p>
    <w:p w14:paraId="75B4BF8D" w14:textId="77777777" w:rsidR="00C10E9C" w:rsidRDefault="00C10E9C" w:rsidP="00835655">
      <w:pPr>
        <w:pStyle w:val="PlainText"/>
      </w:pPr>
    </w:p>
    <w:p w14:paraId="32258ADF" w14:textId="77777777" w:rsidR="00C10E9C" w:rsidRDefault="00C10E9C" w:rsidP="00835655">
      <w:pPr>
        <w:pStyle w:val="PlainText"/>
      </w:pPr>
    </w:p>
    <w:p w14:paraId="654D5038" w14:textId="77777777" w:rsidR="005C0137" w:rsidRDefault="0040073B" w:rsidP="005C0137">
      <w:pPr>
        <w:pStyle w:val="PlainText"/>
      </w:pPr>
      <w:hyperlink r:id="rId20" w:history="1">
        <w:r w:rsidR="005C0137" w:rsidRPr="006144BB">
          <w:rPr>
            <w:rStyle w:val="Hyperlink"/>
          </w:rPr>
          <w:t>https://www.cdc.gov/mmwr/pdf/rr/rr6305.pdf</w:t>
        </w:r>
      </w:hyperlink>
    </w:p>
    <w:p w14:paraId="620B71EC" w14:textId="77777777" w:rsidR="00C10E9C" w:rsidRDefault="00C10E9C" w:rsidP="00835655">
      <w:pPr>
        <w:pStyle w:val="PlainText"/>
      </w:pPr>
    </w:p>
    <w:p w14:paraId="6C1E550E" w14:textId="77777777" w:rsidR="005C0137" w:rsidRDefault="005C0137" w:rsidP="00835655">
      <w:pPr>
        <w:pStyle w:val="PlainText"/>
      </w:pPr>
    </w:p>
    <w:p w14:paraId="62B1F09F" w14:textId="77777777" w:rsidR="005C0137" w:rsidRDefault="005C0137" w:rsidP="00835655">
      <w:pPr>
        <w:pStyle w:val="PlainText"/>
      </w:pPr>
    </w:p>
    <w:p w14:paraId="5F68EB63" w14:textId="77777777" w:rsidR="00835655" w:rsidRDefault="005C0137" w:rsidP="00835655">
      <w:pPr>
        <w:pStyle w:val="PlainText"/>
      </w:pPr>
      <w:r w:rsidRPr="005C0137">
        <w:rPr>
          <w:b/>
        </w:rPr>
        <w:t xml:space="preserve">Question 19: </w:t>
      </w:r>
      <w:r>
        <w:t>What if someone is older than 26 years and they are insistent on starting the vaccination series?</w:t>
      </w:r>
    </w:p>
    <w:p w14:paraId="571B16D2" w14:textId="77777777" w:rsidR="005C0137" w:rsidRDefault="005C0137" w:rsidP="00835655">
      <w:pPr>
        <w:pStyle w:val="PlainText"/>
      </w:pPr>
    </w:p>
    <w:p w14:paraId="454758AB" w14:textId="0C19B4F1" w:rsidR="005C0137" w:rsidRDefault="005C0137" w:rsidP="00835655">
      <w:pPr>
        <w:pStyle w:val="PlainText"/>
      </w:pPr>
      <w:r w:rsidRPr="005C0137">
        <w:rPr>
          <w:b/>
        </w:rPr>
        <w:lastRenderedPageBreak/>
        <w:t>Answer 19:</w:t>
      </w:r>
      <w:r>
        <w:t xml:space="preserve"> It is not licensed at this age </w:t>
      </w:r>
      <w:r w:rsidR="00997D8C">
        <w:t xml:space="preserve">and </w:t>
      </w:r>
      <w:r>
        <w:t xml:space="preserve">CDC doesn’t have data that the vaccine is effective at this age, so there is no recommendation </w:t>
      </w:r>
      <w:r w:rsidR="00997D8C">
        <w:t xml:space="preserve">to vaccinate </w:t>
      </w:r>
      <w:r>
        <w:t>at this age. It comes down to a decision between provider and patient.  Insuranc</w:t>
      </w:r>
      <w:r w:rsidR="00902B40">
        <w:t xml:space="preserve">e might not pay for this vaccine at this age. </w:t>
      </w:r>
    </w:p>
    <w:p w14:paraId="5D2184EA" w14:textId="77777777" w:rsidR="00902B40" w:rsidRDefault="00902B40" w:rsidP="00835655">
      <w:pPr>
        <w:pStyle w:val="PlainText"/>
      </w:pPr>
    </w:p>
    <w:p w14:paraId="69F4FB51" w14:textId="77777777" w:rsidR="00F47BFD" w:rsidRPr="00F47BFD" w:rsidRDefault="0040073B" w:rsidP="00F47BFD">
      <w:pPr>
        <w:pStyle w:val="PlainText"/>
      </w:pPr>
      <w:hyperlink r:id="rId21" w:history="1">
        <w:r w:rsidR="00F47BFD" w:rsidRPr="00F47BFD">
          <w:rPr>
            <w:rStyle w:val="Hyperlink"/>
          </w:rPr>
          <w:t>https://www.cdc.gov/mmwr/pdf/rr/rr6305.pdf</w:t>
        </w:r>
      </w:hyperlink>
    </w:p>
    <w:p w14:paraId="765A4B5B" w14:textId="77777777" w:rsidR="00902B40" w:rsidRDefault="00902B40" w:rsidP="00835655">
      <w:pPr>
        <w:pStyle w:val="PlainText"/>
      </w:pPr>
    </w:p>
    <w:p w14:paraId="0109E8B5" w14:textId="77777777" w:rsidR="005C0137" w:rsidRDefault="005C0137" w:rsidP="00835655">
      <w:pPr>
        <w:pStyle w:val="PlainText"/>
      </w:pPr>
    </w:p>
    <w:p w14:paraId="74312AF6" w14:textId="77777777" w:rsidR="005C0137" w:rsidRPr="005C0137" w:rsidRDefault="005C0137" w:rsidP="00835655">
      <w:pPr>
        <w:pStyle w:val="PlainText"/>
      </w:pPr>
    </w:p>
    <w:p w14:paraId="1D4A1CF3"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62C8B"/>
    <w:multiLevelType w:val="multilevel"/>
    <w:tmpl w:val="01B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55"/>
    <w:rsid w:val="00194212"/>
    <w:rsid w:val="001B5E8F"/>
    <w:rsid w:val="0040073B"/>
    <w:rsid w:val="00402CC3"/>
    <w:rsid w:val="004868CB"/>
    <w:rsid w:val="00522801"/>
    <w:rsid w:val="00587F01"/>
    <w:rsid w:val="005C0137"/>
    <w:rsid w:val="00623AD4"/>
    <w:rsid w:val="00644E54"/>
    <w:rsid w:val="006C5692"/>
    <w:rsid w:val="00835655"/>
    <w:rsid w:val="008C0CA8"/>
    <w:rsid w:val="00902B40"/>
    <w:rsid w:val="00957F1D"/>
    <w:rsid w:val="00997D8C"/>
    <w:rsid w:val="009F7578"/>
    <w:rsid w:val="00A41EEA"/>
    <w:rsid w:val="00A73D73"/>
    <w:rsid w:val="00C10E9C"/>
    <w:rsid w:val="00CD1CB9"/>
    <w:rsid w:val="00D26908"/>
    <w:rsid w:val="00EE3130"/>
    <w:rsid w:val="00F47BF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6A7A"/>
  <w15:chartTrackingRefBased/>
  <w15:docId w15:val="{4A386052-5F18-4242-B94D-11306E7D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56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5655"/>
    <w:rPr>
      <w:rFonts w:ascii="Calibri" w:hAnsi="Calibri"/>
      <w:szCs w:val="21"/>
    </w:rPr>
  </w:style>
  <w:style w:type="character" w:styleId="Hyperlink">
    <w:name w:val="Hyperlink"/>
    <w:basedOn w:val="DefaultParagraphFont"/>
    <w:uiPriority w:val="99"/>
    <w:unhideWhenUsed/>
    <w:rsid w:val="00623AD4"/>
    <w:rPr>
      <w:color w:val="0563C1" w:themeColor="hyperlink"/>
      <w:u w:val="single"/>
    </w:rPr>
  </w:style>
  <w:style w:type="paragraph" w:styleId="NormalWeb">
    <w:name w:val="Normal (Web)"/>
    <w:basedOn w:val="Normal"/>
    <w:uiPriority w:val="99"/>
    <w:semiHidden/>
    <w:unhideWhenUsed/>
    <w:rsid w:val="00C10E9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5E8F"/>
    <w:rPr>
      <w:sz w:val="16"/>
      <w:szCs w:val="16"/>
    </w:rPr>
  </w:style>
  <w:style w:type="paragraph" w:styleId="CommentText">
    <w:name w:val="annotation text"/>
    <w:basedOn w:val="Normal"/>
    <w:link w:val="CommentTextChar"/>
    <w:uiPriority w:val="99"/>
    <w:semiHidden/>
    <w:unhideWhenUsed/>
    <w:rsid w:val="001B5E8F"/>
    <w:pPr>
      <w:spacing w:line="240" w:lineRule="auto"/>
    </w:pPr>
    <w:rPr>
      <w:sz w:val="20"/>
      <w:szCs w:val="20"/>
    </w:rPr>
  </w:style>
  <w:style w:type="character" w:customStyle="1" w:styleId="CommentTextChar">
    <w:name w:val="Comment Text Char"/>
    <w:basedOn w:val="DefaultParagraphFont"/>
    <w:link w:val="CommentText"/>
    <w:uiPriority w:val="99"/>
    <w:semiHidden/>
    <w:rsid w:val="001B5E8F"/>
    <w:rPr>
      <w:sz w:val="20"/>
      <w:szCs w:val="20"/>
    </w:rPr>
  </w:style>
  <w:style w:type="paragraph" w:styleId="CommentSubject">
    <w:name w:val="annotation subject"/>
    <w:basedOn w:val="CommentText"/>
    <w:next w:val="CommentText"/>
    <w:link w:val="CommentSubjectChar"/>
    <w:uiPriority w:val="99"/>
    <w:semiHidden/>
    <w:unhideWhenUsed/>
    <w:rsid w:val="001B5E8F"/>
    <w:rPr>
      <w:b/>
      <w:bCs/>
    </w:rPr>
  </w:style>
  <w:style w:type="character" w:customStyle="1" w:styleId="CommentSubjectChar">
    <w:name w:val="Comment Subject Char"/>
    <w:basedOn w:val="CommentTextChar"/>
    <w:link w:val="CommentSubject"/>
    <w:uiPriority w:val="99"/>
    <w:semiHidden/>
    <w:rsid w:val="001B5E8F"/>
    <w:rPr>
      <w:b/>
      <w:bCs/>
      <w:sz w:val="20"/>
      <w:szCs w:val="20"/>
    </w:rPr>
  </w:style>
  <w:style w:type="paragraph" w:styleId="BalloonText">
    <w:name w:val="Balloon Text"/>
    <w:basedOn w:val="Normal"/>
    <w:link w:val="BalloonTextChar"/>
    <w:uiPriority w:val="99"/>
    <w:semiHidden/>
    <w:unhideWhenUsed/>
    <w:rsid w:val="001B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8F"/>
    <w:rPr>
      <w:rFonts w:ascii="Segoe UI" w:hAnsi="Segoe UI" w:cs="Segoe UI"/>
      <w:sz w:val="18"/>
      <w:szCs w:val="18"/>
    </w:rPr>
  </w:style>
  <w:style w:type="paragraph" w:styleId="Revision">
    <w:name w:val="Revision"/>
    <w:hidden/>
    <w:uiPriority w:val="99"/>
    <w:semiHidden/>
    <w:rsid w:val="00CD1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19947">
      <w:bodyDiv w:val="1"/>
      <w:marLeft w:val="0"/>
      <w:marRight w:val="0"/>
      <w:marTop w:val="0"/>
      <w:marBottom w:val="0"/>
      <w:divBdr>
        <w:top w:val="none" w:sz="0" w:space="0" w:color="auto"/>
        <w:left w:val="none" w:sz="0" w:space="0" w:color="auto"/>
        <w:bottom w:val="none" w:sz="0" w:space="0" w:color="auto"/>
        <w:right w:val="none" w:sz="0" w:space="0" w:color="auto"/>
      </w:divBdr>
      <w:divsChild>
        <w:div w:id="927424132">
          <w:marLeft w:val="0"/>
          <w:marRight w:val="0"/>
          <w:marTop w:val="0"/>
          <w:marBottom w:val="0"/>
          <w:divBdr>
            <w:top w:val="single" w:sz="36" w:space="0" w:color="075290"/>
            <w:left w:val="none" w:sz="0" w:space="0" w:color="auto"/>
            <w:bottom w:val="none" w:sz="0" w:space="0" w:color="auto"/>
            <w:right w:val="none" w:sz="0" w:space="0" w:color="auto"/>
          </w:divBdr>
          <w:divsChild>
            <w:div w:id="49811905">
              <w:marLeft w:val="0"/>
              <w:marRight w:val="0"/>
              <w:marTop w:val="0"/>
              <w:marBottom w:val="0"/>
              <w:divBdr>
                <w:top w:val="none" w:sz="0" w:space="0" w:color="auto"/>
                <w:left w:val="none" w:sz="0" w:space="0" w:color="auto"/>
                <w:bottom w:val="none" w:sz="0" w:space="0" w:color="auto"/>
                <w:right w:val="none" w:sz="0" w:space="0" w:color="auto"/>
              </w:divBdr>
              <w:divsChild>
                <w:div w:id="1895848790">
                  <w:marLeft w:val="0"/>
                  <w:marRight w:val="0"/>
                  <w:marTop w:val="150"/>
                  <w:marBottom w:val="0"/>
                  <w:divBdr>
                    <w:top w:val="none" w:sz="0" w:space="0" w:color="auto"/>
                    <w:left w:val="none" w:sz="0" w:space="0" w:color="auto"/>
                    <w:bottom w:val="none" w:sz="0" w:space="0" w:color="auto"/>
                    <w:right w:val="none" w:sz="0" w:space="0" w:color="auto"/>
                  </w:divBdr>
                  <w:divsChild>
                    <w:div w:id="1202090262">
                      <w:marLeft w:val="-150"/>
                      <w:marRight w:val="0"/>
                      <w:marTop w:val="0"/>
                      <w:marBottom w:val="0"/>
                      <w:divBdr>
                        <w:top w:val="none" w:sz="0" w:space="0" w:color="auto"/>
                        <w:left w:val="none" w:sz="0" w:space="0" w:color="auto"/>
                        <w:bottom w:val="none" w:sz="0" w:space="0" w:color="auto"/>
                        <w:right w:val="none" w:sz="0" w:space="0" w:color="auto"/>
                      </w:divBdr>
                      <w:divsChild>
                        <w:div w:id="2131195754">
                          <w:marLeft w:val="0"/>
                          <w:marRight w:val="0"/>
                          <w:marTop w:val="0"/>
                          <w:marBottom w:val="0"/>
                          <w:divBdr>
                            <w:top w:val="none" w:sz="0" w:space="0" w:color="auto"/>
                            <w:left w:val="none" w:sz="0" w:space="0" w:color="auto"/>
                            <w:bottom w:val="none" w:sz="0" w:space="0" w:color="auto"/>
                            <w:right w:val="none" w:sz="0" w:space="0" w:color="auto"/>
                          </w:divBdr>
                          <w:divsChild>
                            <w:div w:id="752816769">
                              <w:marLeft w:val="0"/>
                              <w:marRight w:val="0"/>
                              <w:marTop w:val="0"/>
                              <w:marBottom w:val="0"/>
                              <w:divBdr>
                                <w:top w:val="none" w:sz="0" w:space="0" w:color="auto"/>
                                <w:left w:val="none" w:sz="0" w:space="0" w:color="auto"/>
                                <w:bottom w:val="none" w:sz="0" w:space="0" w:color="auto"/>
                                <w:right w:val="none" w:sz="0" w:space="0" w:color="auto"/>
                              </w:divBdr>
                              <w:divsChild>
                                <w:div w:id="16341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59467">
      <w:bodyDiv w:val="1"/>
      <w:marLeft w:val="0"/>
      <w:marRight w:val="0"/>
      <w:marTop w:val="0"/>
      <w:marBottom w:val="0"/>
      <w:divBdr>
        <w:top w:val="none" w:sz="0" w:space="0" w:color="auto"/>
        <w:left w:val="none" w:sz="0" w:space="0" w:color="auto"/>
        <w:bottom w:val="none" w:sz="0" w:space="0" w:color="auto"/>
        <w:right w:val="none" w:sz="0" w:space="0" w:color="auto"/>
      </w:divBdr>
    </w:div>
    <w:div w:id="851455059">
      <w:bodyDiv w:val="1"/>
      <w:marLeft w:val="0"/>
      <w:marRight w:val="0"/>
      <w:marTop w:val="0"/>
      <w:marBottom w:val="0"/>
      <w:divBdr>
        <w:top w:val="none" w:sz="0" w:space="0" w:color="auto"/>
        <w:left w:val="none" w:sz="0" w:space="0" w:color="auto"/>
        <w:bottom w:val="none" w:sz="0" w:space="0" w:color="auto"/>
        <w:right w:val="none" w:sz="0" w:space="0" w:color="auto"/>
      </w:divBdr>
    </w:div>
    <w:div w:id="9275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9333171" TargetMode="External"/><Relationship Id="rId13" Type="http://schemas.openxmlformats.org/officeDocument/2006/relationships/hyperlink" Target="https://www.cdc.gov/mmwr/pdf/wk/mm6411.pdf" TargetMode="External"/><Relationship Id="rId18" Type="http://schemas.openxmlformats.org/officeDocument/2006/relationships/hyperlink" Target="http://www.cdc.gov/hpv/downloads/hcvg15-ptt-hpv-2dose.pdf" TargetMode="External"/><Relationship Id="rId3" Type="http://schemas.openxmlformats.org/officeDocument/2006/relationships/styles" Target="styles.xml"/><Relationship Id="rId21" Type="http://schemas.openxmlformats.org/officeDocument/2006/relationships/hyperlink" Target="https://www.cdc.gov/mmwr/pdf/rr/rr6305.pdf" TargetMode="External"/><Relationship Id="rId7" Type="http://schemas.openxmlformats.org/officeDocument/2006/relationships/hyperlink" Target="https://www.cdc.gov/cancer/cervical/basic_info/screening.htm" TargetMode="External"/><Relationship Id="rId12" Type="http://schemas.openxmlformats.org/officeDocument/2006/relationships/hyperlink" Target="https://www.cdc.gov/mmwr/pdf/wk/mm6411.pdf" TargetMode="External"/><Relationship Id="rId17" Type="http://schemas.openxmlformats.org/officeDocument/2006/relationships/hyperlink" Target="https://www.cdc.gov/mmwr/pdf/rr/rr6305.pdf" TargetMode="External"/><Relationship Id="rId2" Type="http://schemas.openxmlformats.org/officeDocument/2006/relationships/numbering" Target="numbering.xml"/><Relationship Id="rId16" Type="http://schemas.openxmlformats.org/officeDocument/2006/relationships/hyperlink" Target="https://www.cdc.gov/mmwr/pdf/rr/rr6305.pdf" TargetMode="External"/><Relationship Id="rId20" Type="http://schemas.openxmlformats.org/officeDocument/2006/relationships/hyperlink" Target="https://www.cdc.gov/mmwr/pdf/rr/rr6305.pdf" TargetMode="External"/><Relationship Id="rId1" Type="http://schemas.openxmlformats.org/officeDocument/2006/relationships/customXml" Target="../customXml/item1.xml"/><Relationship Id="rId6" Type="http://schemas.openxmlformats.org/officeDocument/2006/relationships/hyperlink" Target="https://www.cdc.gov/mmwr/pdf/rr/rr6305.pdf" TargetMode="External"/><Relationship Id="rId11" Type="http://schemas.openxmlformats.org/officeDocument/2006/relationships/hyperlink" Target="https://www.cdc.gov/mmwr/pdf/wk/mm6411.pdf" TargetMode="External"/><Relationship Id="rId5" Type="http://schemas.openxmlformats.org/officeDocument/2006/relationships/webSettings" Target="webSettings.xml"/><Relationship Id="rId15" Type="http://schemas.openxmlformats.org/officeDocument/2006/relationships/hyperlink" Target="https://www.cdc.gov/mmwr/pdf/rr/rr6305.pdf" TargetMode="External"/><Relationship Id="rId23" Type="http://schemas.openxmlformats.org/officeDocument/2006/relationships/theme" Target="theme/theme1.xml"/><Relationship Id="rId10" Type="http://schemas.openxmlformats.org/officeDocument/2006/relationships/hyperlink" Target="https://www.cdc.gov/mmwr/pdf/rr/rr6305.pdf" TargetMode="External"/><Relationship Id="rId19" Type="http://schemas.openxmlformats.org/officeDocument/2006/relationships/hyperlink" Target="http://www.cdc.gov/hpv/downloads/hcvg15-ptt-hpv-2dose.pdf" TargetMode="External"/><Relationship Id="rId4" Type="http://schemas.openxmlformats.org/officeDocument/2006/relationships/settings" Target="settings.xml"/><Relationship Id="rId9" Type="http://schemas.openxmlformats.org/officeDocument/2006/relationships/hyperlink" Target="https://www.cdc.gov/mmwr/pdf/rr/rr6305.pdf" TargetMode="External"/><Relationship Id="rId14" Type="http://schemas.openxmlformats.org/officeDocument/2006/relationships/hyperlink" Target="https://www.cdc.gov/mmwr/pdf/rr/rr630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8A1E-2330-4CE8-A36C-30802B75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Kroger, Andrew (CDC/OID/NCIRD)</dc:creator>
  <cp:keywords/>
  <dc:description/>
  <cp:lastModifiedBy>Kroger, Andrew (CDC/OID/NCIRD)</cp:lastModifiedBy>
  <cp:revision>2</cp:revision>
  <dcterms:created xsi:type="dcterms:W3CDTF">2018-10-04T19:27:00Z</dcterms:created>
  <dcterms:modified xsi:type="dcterms:W3CDTF">2018-10-04T19:27:00Z</dcterms:modified>
</cp:coreProperties>
</file>