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23FE5" w14:textId="77777777" w:rsidR="003F4EBD" w:rsidRDefault="00002E0C" w:rsidP="00002E0C">
      <w:pPr>
        <w:pStyle w:val="ListParagraph"/>
        <w:numPr>
          <w:ilvl w:val="0"/>
          <w:numId w:val="14"/>
        </w:numPr>
      </w:pPr>
      <w:r w:rsidRPr="00002E0C">
        <w:t>Hello and welcome to this webinar. My name is Elisha Hall and I am part of the Immunization Services Division at the Centers for Disease Control and Prevention.</w:t>
      </w:r>
    </w:p>
    <w:p w14:paraId="0269F070" w14:textId="77777777" w:rsidR="003F4EBD" w:rsidRPr="00002E0C" w:rsidRDefault="00002E0C" w:rsidP="003F4EBD">
      <w:pPr>
        <w:pStyle w:val="ListParagraph"/>
        <w:ind w:left="360"/>
      </w:pPr>
      <w:r w:rsidRPr="00002E0C">
        <w:t xml:space="preserve">In this webinar, we are going to discuss a vaccine’s expiration date, beyond-use date, and beyond-use time. </w:t>
      </w:r>
    </w:p>
    <w:p w14:paraId="3539ADAA" w14:textId="77777777" w:rsidR="00002E0C" w:rsidRPr="00002E0C" w:rsidRDefault="00002E0C" w:rsidP="003F4EBD">
      <w:pPr>
        <w:pStyle w:val="ListParagraph"/>
        <w:numPr>
          <w:ilvl w:val="0"/>
          <w:numId w:val="14"/>
        </w:numPr>
      </w:pPr>
      <w:r w:rsidRPr="00002E0C">
        <w:t>Proper vaccine storage and handling are important factors in preventing and eradicating many common vaccine-preventable diseases. Failure to store and prepare vaccines properly can reduce vaccine potency, resulting in inadequate immune responses in patients and poor protection against disease.</w:t>
      </w:r>
    </w:p>
    <w:p w14:paraId="00C8165A" w14:textId="77777777" w:rsidR="003F4EBD" w:rsidRDefault="00002E0C" w:rsidP="00002E0C">
      <w:pPr>
        <w:pStyle w:val="ListParagraph"/>
        <w:numPr>
          <w:ilvl w:val="0"/>
          <w:numId w:val="14"/>
        </w:numPr>
      </w:pPr>
      <w:r w:rsidRPr="00002E0C">
        <w:t xml:space="preserve">As a health care provider you should be knowledgeable about the vaccines including how to store, prepare and administer vaccines.  This includes determining if a vaccine can be administered based on the expiration date, or a beyond use date or time, if applicable. </w:t>
      </w:r>
    </w:p>
    <w:p w14:paraId="170E18AB" w14:textId="77777777" w:rsidR="00002E0C" w:rsidRPr="00002E0C" w:rsidRDefault="00002E0C" w:rsidP="003F4EBD">
      <w:pPr>
        <w:pStyle w:val="ListParagraph"/>
        <w:ind w:left="360"/>
      </w:pPr>
      <w:r w:rsidRPr="00002E0C">
        <w:t>The expiration date and beyond-use date or BUD may sound interchangeable, but they have key differences that are important to know when preparing and administering vaccines.</w:t>
      </w:r>
    </w:p>
    <w:p w14:paraId="12D524C7" w14:textId="77777777" w:rsidR="00002E0C" w:rsidRPr="00002E0C" w:rsidRDefault="00002E0C" w:rsidP="003F4EBD">
      <w:pPr>
        <w:pStyle w:val="ListParagraph"/>
        <w:numPr>
          <w:ilvl w:val="0"/>
          <w:numId w:val="14"/>
        </w:numPr>
      </w:pPr>
      <w:r w:rsidRPr="00002E0C">
        <w:t>The objectives for this webinar include:</w:t>
      </w:r>
    </w:p>
    <w:p w14:paraId="15F09E4E" w14:textId="77777777" w:rsidR="00002E0C" w:rsidRPr="00002E0C" w:rsidRDefault="00002E0C" w:rsidP="00002E0C">
      <w:pPr>
        <w:numPr>
          <w:ilvl w:val="1"/>
          <w:numId w:val="1"/>
        </w:numPr>
      </w:pPr>
      <w:r w:rsidRPr="00002E0C">
        <w:rPr>
          <w:b/>
          <w:bCs/>
        </w:rPr>
        <w:t>Describe how to determine the expiration date, beyond-use date or beyond-use time;</w:t>
      </w:r>
    </w:p>
    <w:p w14:paraId="4AF5D46A" w14:textId="77777777" w:rsidR="00002E0C" w:rsidRPr="00002E0C" w:rsidRDefault="00002E0C" w:rsidP="00002E0C">
      <w:pPr>
        <w:numPr>
          <w:ilvl w:val="1"/>
          <w:numId w:val="1"/>
        </w:numPr>
      </w:pPr>
      <w:r w:rsidRPr="00002E0C">
        <w:rPr>
          <w:b/>
          <w:bCs/>
        </w:rPr>
        <w:t>Identify when to use the expiration date and when to use the BUD; and</w:t>
      </w:r>
    </w:p>
    <w:p w14:paraId="53E2BFEF" w14:textId="77777777" w:rsidR="00002E0C" w:rsidRPr="00002E0C" w:rsidRDefault="00002E0C" w:rsidP="00002E0C">
      <w:pPr>
        <w:numPr>
          <w:ilvl w:val="1"/>
          <w:numId w:val="1"/>
        </w:numPr>
      </w:pPr>
      <w:r w:rsidRPr="00002E0C">
        <w:rPr>
          <w:b/>
          <w:bCs/>
        </w:rPr>
        <w:t>Identify comprehensive vaccine storage and preparation resources for clinical staff</w:t>
      </w:r>
    </w:p>
    <w:p w14:paraId="3CEA18AE" w14:textId="77777777" w:rsidR="00002E0C" w:rsidRPr="00002E0C" w:rsidRDefault="00002E0C" w:rsidP="001378B2">
      <w:pPr>
        <w:pStyle w:val="ListParagraph"/>
        <w:numPr>
          <w:ilvl w:val="0"/>
          <w:numId w:val="14"/>
        </w:numPr>
      </w:pPr>
      <w:r w:rsidRPr="00002E0C">
        <w:t>Let’s get started.</w:t>
      </w:r>
    </w:p>
    <w:p w14:paraId="7BC1916A" w14:textId="59357F75" w:rsidR="00002E0C" w:rsidRPr="00002E0C" w:rsidRDefault="00002E0C" w:rsidP="00002E0C">
      <w:r w:rsidRPr="00002E0C">
        <w:t>Today I’m going to discus</w:t>
      </w:r>
      <w:r w:rsidR="006A4DA9">
        <w:t>s</w:t>
      </w:r>
      <w:r w:rsidRPr="00002E0C">
        <w:t>:</w:t>
      </w:r>
    </w:p>
    <w:p w14:paraId="4BF49747" w14:textId="77777777" w:rsidR="00002E0C" w:rsidRPr="00002E0C" w:rsidRDefault="00002E0C" w:rsidP="00002E0C">
      <w:pPr>
        <w:numPr>
          <w:ilvl w:val="0"/>
          <w:numId w:val="2"/>
        </w:numPr>
      </w:pPr>
      <w:r w:rsidRPr="00002E0C">
        <w:t>Vaccine expiration dates</w:t>
      </w:r>
    </w:p>
    <w:p w14:paraId="015C5DBB" w14:textId="77777777" w:rsidR="00002E0C" w:rsidRPr="00002E0C" w:rsidRDefault="00002E0C" w:rsidP="00002E0C">
      <w:pPr>
        <w:numPr>
          <w:ilvl w:val="0"/>
          <w:numId w:val="2"/>
        </w:numPr>
      </w:pPr>
      <w:r w:rsidRPr="00002E0C">
        <w:t>Vaccine beyond-use dates</w:t>
      </w:r>
    </w:p>
    <w:p w14:paraId="4F8487BB" w14:textId="77777777" w:rsidR="00002E0C" w:rsidRPr="00002E0C" w:rsidRDefault="00002E0C" w:rsidP="00002E0C">
      <w:pPr>
        <w:numPr>
          <w:ilvl w:val="0"/>
          <w:numId w:val="2"/>
        </w:numPr>
      </w:pPr>
      <w:r w:rsidRPr="00002E0C">
        <w:t>Best practices</w:t>
      </w:r>
    </w:p>
    <w:p w14:paraId="2A57DEA3" w14:textId="77777777" w:rsidR="00002E0C" w:rsidRPr="00002E0C" w:rsidRDefault="00002E0C" w:rsidP="00002E0C">
      <w:pPr>
        <w:numPr>
          <w:ilvl w:val="0"/>
          <w:numId w:val="2"/>
        </w:numPr>
      </w:pPr>
      <w:r w:rsidRPr="00002E0C">
        <w:t>Clinical resources</w:t>
      </w:r>
    </w:p>
    <w:p w14:paraId="0804E005" w14:textId="77777777" w:rsidR="00002E0C" w:rsidRPr="00002E0C" w:rsidRDefault="00002E0C" w:rsidP="001378B2">
      <w:pPr>
        <w:pStyle w:val="ListParagraph"/>
        <w:numPr>
          <w:ilvl w:val="0"/>
          <w:numId w:val="14"/>
        </w:numPr>
      </w:pPr>
      <w:r w:rsidRPr="00002E0C">
        <w:t>Let’s get started by discussing expiration date.</w:t>
      </w:r>
    </w:p>
    <w:p w14:paraId="3E12DA43" w14:textId="77777777" w:rsidR="00FC70C6" w:rsidRDefault="00FC70C6"/>
    <w:p w14:paraId="744C09E3" w14:textId="77777777" w:rsidR="00002E0C" w:rsidRDefault="00002E0C" w:rsidP="001378B2">
      <w:pPr>
        <w:pStyle w:val="ListParagraph"/>
        <w:numPr>
          <w:ilvl w:val="0"/>
          <w:numId w:val="14"/>
        </w:numPr>
        <w:tabs>
          <w:tab w:val="left" w:pos="948"/>
        </w:tabs>
      </w:pPr>
    </w:p>
    <w:p w14:paraId="24244998" w14:textId="77777777" w:rsidR="00002E0C" w:rsidRPr="00002E0C" w:rsidRDefault="00002E0C" w:rsidP="00002E0C">
      <w:pPr>
        <w:numPr>
          <w:ilvl w:val="0"/>
          <w:numId w:val="3"/>
        </w:numPr>
      </w:pPr>
      <w:r w:rsidRPr="00002E0C">
        <w:t xml:space="preserve">All vaccine products, like other medications, have an expiration date, sometimes referred to as the expiry date. </w:t>
      </w:r>
    </w:p>
    <w:p w14:paraId="1F281713" w14:textId="77777777" w:rsidR="00002E0C" w:rsidRPr="00002E0C" w:rsidRDefault="00002E0C" w:rsidP="00002E0C">
      <w:pPr>
        <w:numPr>
          <w:ilvl w:val="0"/>
          <w:numId w:val="3"/>
        </w:numPr>
      </w:pPr>
      <w:r w:rsidRPr="00002E0C">
        <w:t>The expiration date is </w:t>
      </w:r>
      <w:r w:rsidRPr="00002E0C">
        <w:rPr>
          <w:b/>
          <w:bCs/>
        </w:rPr>
        <w:t>the final day that the vaccine can be administered</w:t>
      </w:r>
      <w:r w:rsidRPr="00002E0C">
        <w:t>. Vaccines past the expiration date should NEVER be used.</w:t>
      </w:r>
    </w:p>
    <w:p w14:paraId="6009F8FC" w14:textId="77777777" w:rsidR="00002E0C" w:rsidRPr="00002E0C" w:rsidRDefault="00002E0C" w:rsidP="00002E0C">
      <w:pPr>
        <w:numPr>
          <w:ilvl w:val="0"/>
          <w:numId w:val="3"/>
        </w:numPr>
      </w:pPr>
      <w:r w:rsidRPr="00002E0C">
        <w:t xml:space="preserve">The expiration date is determined by the </w:t>
      </w:r>
      <w:r w:rsidRPr="00002E0C">
        <w:rPr>
          <w:b/>
          <w:bCs/>
          <w:u w:val="single"/>
        </w:rPr>
        <w:t>manufacturer</w:t>
      </w:r>
      <w:r w:rsidRPr="00002E0C">
        <w:t>.</w:t>
      </w:r>
    </w:p>
    <w:p w14:paraId="79A1C784" w14:textId="77777777" w:rsidR="00002E0C" w:rsidRPr="00002E0C" w:rsidRDefault="00002E0C" w:rsidP="001378B2">
      <w:pPr>
        <w:pStyle w:val="ListParagraph"/>
        <w:numPr>
          <w:ilvl w:val="2"/>
          <w:numId w:val="3"/>
        </w:numPr>
      </w:pPr>
      <w:r w:rsidRPr="00002E0C">
        <w:t xml:space="preserve">Food and Drug Administration or FDA regulations require manufacturers to provide stability data with a proposed expiration date and storage conditions when they submit an application for FDA approval.  </w:t>
      </w:r>
    </w:p>
    <w:p w14:paraId="4E700957" w14:textId="77777777" w:rsidR="00002E0C" w:rsidRPr="00002E0C" w:rsidRDefault="00002E0C" w:rsidP="001378B2">
      <w:pPr>
        <w:pStyle w:val="ListParagraph"/>
        <w:numPr>
          <w:ilvl w:val="2"/>
          <w:numId w:val="3"/>
        </w:numPr>
      </w:pPr>
      <w:r w:rsidRPr="00002E0C">
        <w:t xml:space="preserve">This testing provides confidence that the vaccine will meet the applicable standards of strength, quality, and purity throughout its shelf-life. It is the final day that the manufacturer guarantees the full potency and safety of the vaccine. </w:t>
      </w:r>
    </w:p>
    <w:p w14:paraId="3B232825" w14:textId="77777777" w:rsidR="00002E0C" w:rsidRPr="00002E0C" w:rsidRDefault="00002E0C" w:rsidP="001378B2">
      <w:pPr>
        <w:pStyle w:val="ListParagraph"/>
        <w:numPr>
          <w:ilvl w:val="0"/>
          <w:numId w:val="14"/>
        </w:numPr>
      </w:pPr>
      <w:r w:rsidRPr="00002E0C">
        <w:t>Manufacturers display the expiration date on the vial different ways. This may include:</w:t>
      </w:r>
    </w:p>
    <w:p w14:paraId="4EC7EF9A" w14:textId="77777777" w:rsidR="00002E0C" w:rsidRPr="00002E0C" w:rsidRDefault="00002E0C" w:rsidP="001378B2">
      <w:pPr>
        <w:pStyle w:val="ListParagraph"/>
        <w:numPr>
          <w:ilvl w:val="0"/>
          <w:numId w:val="14"/>
        </w:numPr>
      </w:pPr>
      <w:r w:rsidRPr="00002E0C">
        <w:t>The month, date and year. In this case, the vaccine may be used through the end of that day specified. For example, if November 30, 2021 is printed on the vial, it may be used through 11:59pm on November 30.</w:t>
      </w:r>
    </w:p>
    <w:p w14:paraId="673FD0D1" w14:textId="77777777" w:rsidR="00002E0C" w:rsidRPr="00002E0C" w:rsidRDefault="00002E0C" w:rsidP="001378B2">
      <w:pPr>
        <w:pStyle w:val="ListParagraph"/>
        <w:numPr>
          <w:ilvl w:val="0"/>
          <w:numId w:val="14"/>
        </w:numPr>
      </w:pPr>
      <w:r w:rsidRPr="00002E0C">
        <w:lastRenderedPageBreak/>
        <w:t>Only the month and year may be printed on the vial. In this case, the vaccine may be used up to and including the last day of the month. If the date is printed as December 2021, it may be used up through 11:59pm on December 31</w:t>
      </w:r>
      <w:r w:rsidRPr="001378B2">
        <w:rPr>
          <w:vertAlign w:val="superscript"/>
        </w:rPr>
        <w:t>st</w:t>
      </w:r>
      <w:r w:rsidRPr="00002E0C">
        <w:t>, 2021</w:t>
      </w:r>
    </w:p>
    <w:p w14:paraId="163AD505" w14:textId="77777777" w:rsidR="00002E0C" w:rsidRPr="00002E0C" w:rsidRDefault="00002E0C" w:rsidP="001378B2">
      <w:pPr>
        <w:pStyle w:val="ListParagraph"/>
        <w:numPr>
          <w:ilvl w:val="0"/>
          <w:numId w:val="14"/>
        </w:numPr>
      </w:pPr>
      <w:r w:rsidRPr="00002E0C">
        <w:t xml:space="preserve">Rather than a date, the manufacturer may provide a QR code, website, or phone number to communicate the expiration. In this case to determine the expiration, the QR code should be scanned using a smartphone or other device. Or, you may navigate to the website or call the phone number provided. </w:t>
      </w:r>
    </w:p>
    <w:p w14:paraId="6A0AD44A" w14:textId="77777777" w:rsidR="00002E0C" w:rsidRPr="00002E0C" w:rsidRDefault="00002E0C" w:rsidP="001378B2">
      <w:pPr>
        <w:pStyle w:val="ListParagraph"/>
        <w:numPr>
          <w:ilvl w:val="0"/>
          <w:numId w:val="14"/>
        </w:numPr>
      </w:pPr>
      <w:r w:rsidRPr="00002E0C">
        <w:t>Rarely, the manufacture date may be printed on the vial rather than the expiration date.  If this is the case, the package insert or Emergency Use Authorization (EUA) Fact Sheet for Health Care Providers should specify how to calculate the expiration date based on the manufacture date.</w:t>
      </w:r>
    </w:p>
    <w:p w14:paraId="3C7F12EB" w14:textId="77777777" w:rsidR="00002E0C" w:rsidRPr="00002E0C" w:rsidRDefault="00002E0C" w:rsidP="001378B2">
      <w:pPr>
        <w:pStyle w:val="ListParagraph"/>
        <w:numPr>
          <w:ilvl w:val="0"/>
          <w:numId w:val="14"/>
        </w:numPr>
      </w:pPr>
      <w:r w:rsidRPr="00002E0C">
        <w:t xml:space="preserve">Sometimes manufacturer-shortened expiration dates may apply when vaccine is exposed to inappropriate storage conditions, also referred to as a temperature excursion. If vaccine experiences a temperature excursion, contact the manufacturer for guidance. The manufacturer might determine the vaccine can still be used but will expire on an earlier date than the date on the label. When this happens, the new expiration date should be noted on the vial. </w:t>
      </w:r>
    </w:p>
    <w:p w14:paraId="72059AC2" w14:textId="77777777" w:rsidR="00002E0C" w:rsidRPr="00002E0C" w:rsidRDefault="00002E0C" w:rsidP="001378B2">
      <w:pPr>
        <w:pStyle w:val="ListParagraph"/>
        <w:numPr>
          <w:ilvl w:val="0"/>
          <w:numId w:val="14"/>
        </w:numPr>
      </w:pPr>
      <w:r w:rsidRPr="00002E0C">
        <w:t>In some cases, the FDA may approve an expiration date extension when data supporting the extension are available. Similarly, the extended expiration date should be noted on the vial.</w:t>
      </w:r>
    </w:p>
    <w:p w14:paraId="5C0EF910" w14:textId="77777777" w:rsidR="00002E0C" w:rsidRDefault="00002E0C"/>
    <w:p w14:paraId="4575CCEE" w14:textId="77777777" w:rsidR="00002E0C" w:rsidRDefault="00002E0C" w:rsidP="001378B2">
      <w:pPr>
        <w:pStyle w:val="ListParagraph"/>
        <w:numPr>
          <w:ilvl w:val="0"/>
          <w:numId w:val="14"/>
        </w:numPr>
      </w:pPr>
      <w:r w:rsidRPr="00002E0C">
        <w:t>Now that we have discussed determining the expiration date, let’s talk about beyond-use dates and times.</w:t>
      </w:r>
    </w:p>
    <w:p w14:paraId="53439270" w14:textId="77777777" w:rsidR="001378B2" w:rsidRDefault="001378B2" w:rsidP="001378B2">
      <w:pPr>
        <w:pStyle w:val="ListParagraph"/>
      </w:pPr>
    </w:p>
    <w:p w14:paraId="6255B391" w14:textId="77777777" w:rsidR="001378B2" w:rsidRPr="00002E0C" w:rsidRDefault="001378B2" w:rsidP="001378B2">
      <w:pPr>
        <w:pStyle w:val="ListParagraph"/>
        <w:numPr>
          <w:ilvl w:val="0"/>
          <w:numId w:val="14"/>
        </w:numPr>
      </w:pPr>
    </w:p>
    <w:p w14:paraId="0CD6BC90" w14:textId="77777777" w:rsidR="00002E0C" w:rsidRPr="00002E0C" w:rsidRDefault="00002E0C" w:rsidP="00002E0C">
      <w:pPr>
        <w:numPr>
          <w:ilvl w:val="0"/>
          <w:numId w:val="4"/>
        </w:numPr>
      </w:pPr>
      <w:r w:rsidRPr="00002E0C">
        <w:rPr>
          <w:b/>
          <w:bCs/>
        </w:rPr>
        <w:t>The Beyond-Use Date</w:t>
      </w:r>
      <w:r w:rsidRPr="00002E0C">
        <w:t> is different from expiration date. The beyond-use date, or BUD, is the last date or time that a vaccine can be safely used after it has been transitioned between storage states or altered for patient use. It is a new deadline after which the product should not be used. The BUD varies by product and type of transition. This is sometimes also called a beyond-use time if it falls on the same day at a different time of day.</w:t>
      </w:r>
    </w:p>
    <w:p w14:paraId="250C8F98" w14:textId="77777777" w:rsidR="00002E0C" w:rsidRPr="00002E0C" w:rsidRDefault="00002E0C" w:rsidP="00002E0C">
      <w:pPr>
        <w:numPr>
          <w:ilvl w:val="0"/>
          <w:numId w:val="4"/>
        </w:numPr>
      </w:pPr>
      <w:r w:rsidRPr="00002E0C">
        <w:t>Unlike the expiration that is determined by the manufacturer, this is determined by the health care provider when they transition or alter the vaccine.</w:t>
      </w:r>
    </w:p>
    <w:p w14:paraId="6DED854B" w14:textId="77777777" w:rsidR="00002E0C" w:rsidRPr="00002E0C" w:rsidRDefault="00002E0C" w:rsidP="00002E0C">
      <w:pPr>
        <w:numPr>
          <w:ilvl w:val="0"/>
          <w:numId w:val="4"/>
        </w:numPr>
      </w:pPr>
      <w:r w:rsidRPr="00002E0C">
        <w:t>The BUD replaces the manufacturer’s expiration date but never extends it. Always use the earlier date between the two.</w:t>
      </w:r>
    </w:p>
    <w:p w14:paraId="4C1F8E99" w14:textId="77777777" w:rsidR="00002E0C" w:rsidRDefault="00002E0C" w:rsidP="00002E0C">
      <w:pPr>
        <w:numPr>
          <w:ilvl w:val="0"/>
          <w:numId w:val="4"/>
        </w:numPr>
      </w:pPr>
      <w:r w:rsidRPr="00002E0C">
        <w:t>Not all vaccine products have a BUD. The package insert or Emergency Use Authorization (EUA) Fact Sheet for Healthcare Providers will specify if there is a BUD and how to calculate it. Always review this informational material to determine if a BUD applies.</w:t>
      </w:r>
    </w:p>
    <w:p w14:paraId="71AE6343" w14:textId="77777777" w:rsidR="00002E0C" w:rsidRPr="00002E0C" w:rsidRDefault="00002E0C" w:rsidP="001378B2">
      <w:pPr>
        <w:pStyle w:val="ListParagraph"/>
        <w:numPr>
          <w:ilvl w:val="0"/>
          <w:numId w:val="14"/>
        </w:numPr>
      </w:pPr>
      <w:r w:rsidRPr="00002E0C">
        <w:t xml:space="preserve">For those vaccine products that have a BUD, the designated timeframe is not the same and varies from product to product. </w:t>
      </w:r>
    </w:p>
    <w:p w14:paraId="4A22FFD2" w14:textId="77777777" w:rsidR="00002E0C" w:rsidRPr="00002E0C" w:rsidRDefault="00002E0C" w:rsidP="001378B2">
      <w:pPr>
        <w:ind w:left="360"/>
      </w:pPr>
      <w:r w:rsidRPr="00002E0C">
        <w:t xml:space="preserve">Specific information regarding the BUD and how it is calculated can be found in the vaccine’s package insert or Fact Sheet.  </w:t>
      </w:r>
    </w:p>
    <w:p w14:paraId="3BBCE625" w14:textId="77777777" w:rsidR="00002E0C" w:rsidRPr="00002E0C" w:rsidRDefault="00002E0C" w:rsidP="001378B2">
      <w:pPr>
        <w:pStyle w:val="ListParagraph"/>
        <w:numPr>
          <w:ilvl w:val="0"/>
          <w:numId w:val="14"/>
        </w:numPr>
      </w:pPr>
      <w:r w:rsidRPr="00002E0C">
        <w:t xml:space="preserve">For example, the package insert for some inactivated influenza vaccine products in a multidose vial indicates when the vial is punctured for the first time, the vaccine must be used within 28 days. The vial and any residual vaccine not used within the BUD should be discarded – even if the expiration date has not passed. </w:t>
      </w:r>
    </w:p>
    <w:p w14:paraId="58D5DE86" w14:textId="77777777" w:rsidR="00002E0C" w:rsidRPr="00002E0C" w:rsidRDefault="00002E0C" w:rsidP="001378B2">
      <w:pPr>
        <w:ind w:left="360"/>
      </w:pPr>
      <w:r w:rsidRPr="00002E0C">
        <w:lastRenderedPageBreak/>
        <w:t>The day the vial of vaccine is punctured is considered day 0. So in this example, if a vial of vaccine with a BUD of 28 days was punctured on December 15</w:t>
      </w:r>
      <w:r w:rsidRPr="00002E0C">
        <w:rPr>
          <w:vertAlign w:val="superscript"/>
        </w:rPr>
        <w:t>th</w:t>
      </w:r>
      <w:r w:rsidRPr="00002E0C">
        <w:t>, we would start with day 0 and count forward 28 days. Day 28 would be January 12</w:t>
      </w:r>
      <w:r w:rsidRPr="00002E0C">
        <w:rPr>
          <w:vertAlign w:val="superscript"/>
        </w:rPr>
        <w:t>th</w:t>
      </w:r>
      <w:r w:rsidRPr="00002E0C">
        <w:t>, 2022. This is the last day that the vaccine can be used.</w:t>
      </w:r>
    </w:p>
    <w:p w14:paraId="1FC6A6A7" w14:textId="77777777" w:rsidR="00002E0C" w:rsidRPr="00002E0C" w:rsidRDefault="00002E0C" w:rsidP="001378B2">
      <w:pPr>
        <w:pStyle w:val="ListParagraph"/>
        <w:numPr>
          <w:ilvl w:val="0"/>
          <w:numId w:val="14"/>
        </w:numPr>
      </w:pPr>
      <w:r w:rsidRPr="00002E0C">
        <w:t xml:space="preserve">Let us look at some situations in which BUDs would apply. </w:t>
      </w:r>
    </w:p>
    <w:p w14:paraId="22F424B2" w14:textId="77777777" w:rsidR="00002E0C" w:rsidRPr="00002E0C" w:rsidRDefault="00002E0C" w:rsidP="001378B2">
      <w:pPr>
        <w:ind w:firstLine="360"/>
      </w:pPr>
      <w:r w:rsidRPr="00002E0C">
        <w:t xml:space="preserve">As mentioned, some vaccines have a BUD when transitioned from one storage state to another. </w:t>
      </w:r>
    </w:p>
    <w:p w14:paraId="0B3073D8" w14:textId="77777777" w:rsidR="00002E0C" w:rsidRDefault="00002E0C" w:rsidP="001378B2">
      <w:pPr>
        <w:ind w:left="360"/>
      </w:pPr>
      <w:r w:rsidRPr="00002E0C">
        <w:t>For example, when moving Moderna COVID-19 Vaccine from a freezer to a refrigerator, the vaccine must be used within 30 days.</w:t>
      </w:r>
    </w:p>
    <w:p w14:paraId="5CD8DB44" w14:textId="77777777" w:rsidR="001378B2" w:rsidRPr="00002E0C" w:rsidRDefault="001378B2" w:rsidP="001378B2">
      <w:pPr>
        <w:pStyle w:val="ListParagraph"/>
        <w:numPr>
          <w:ilvl w:val="0"/>
          <w:numId w:val="14"/>
        </w:numPr>
      </w:pPr>
    </w:p>
    <w:p w14:paraId="0660A995" w14:textId="77777777" w:rsidR="00002E0C" w:rsidRPr="00002E0C" w:rsidRDefault="00002E0C" w:rsidP="00002E0C">
      <w:pPr>
        <w:numPr>
          <w:ilvl w:val="0"/>
          <w:numId w:val="5"/>
        </w:numPr>
      </w:pPr>
      <w:r w:rsidRPr="00002E0C">
        <w:t xml:space="preserve">Some vaccines are mixed with a diluent. Once mixed with its diluent, vaccines have a limited period for use. </w:t>
      </w:r>
    </w:p>
    <w:p w14:paraId="45565F7E" w14:textId="77777777" w:rsidR="00002E0C" w:rsidRPr="00002E0C" w:rsidRDefault="00002E0C" w:rsidP="00002E0C">
      <w:pPr>
        <w:numPr>
          <w:ilvl w:val="0"/>
          <w:numId w:val="5"/>
        </w:numPr>
      </w:pPr>
      <w:r w:rsidRPr="00002E0C">
        <w:t xml:space="preserve">The BUD can vary from minutes to hours. </w:t>
      </w:r>
    </w:p>
    <w:p w14:paraId="1D9A3E9D" w14:textId="77777777" w:rsidR="00002E0C" w:rsidRPr="00002E0C" w:rsidRDefault="00002E0C" w:rsidP="00002E0C">
      <w:pPr>
        <w:numPr>
          <w:ilvl w:val="0"/>
          <w:numId w:val="5"/>
        </w:numPr>
      </w:pPr>
      <w:r w:rsidRPr="00002E0C">
        <w:t xml:space="preserve">For example, once mixed, varicella vaccine must be used within 30 minutes whereas </w:t>
      </w:r>
      <w:proofErr w:type="spellStart"/>
      <w:r w:rsidRPr="00002E0C">
        <w:t>ActHib</w:t>
      </w:r>
      <w:proofErr w:type="spellEnd"/>
      <w:r w:rsidRPr="00002E0C">
        <w:t xml:space="preserve"> vaccine should be used within 24 hours. </w:t>
      </w:r>
    </w:p>
    <w:p w14:paraId="4160DEB5" w14:textId="77777777" w:rsidR="00002E0C" w:rsidRDefault="00002E0C" w:rsidP="00002E0C">
      <w:pPr>
        <w:numPr>
          <w:ilvl w:val="0"/>
          <w:numId w:val="5"/>
        </w:numPr>
      </w:pPr>
      <w:r w:rsidRPr="00002E0C">
        <w:t xml:space="preserve">The clinical job aid shown on the slide is from the Immunization Action Coalition. It includes the BUD timeframes for reconstituted vaccines. </w:t>
      </w:r>
    </w:p>
    <w:p w14:paraId="3C4C9F25" w14:textId="77777777" w:rsidR="001378B2" w:rsidRPr="00002E0C" w:rsidRDefault="001378B2" w:rsidP="001378B2">
      <w:pPr>
        <w:pStyle w:val="ListParagraph"/>
        <w:numPr>
          <w:ilvl w:val="0"/>
          <w:numId w:val="14"/>
        </w:numPr>
      </w:pPr>
    </w:p>
    <w:p w14:paraId="62821CAA" w14:textId="77777777" w:rsidR="00002E0C" w:rsidRDefault="00002E0C" w:rsidP="00002E0C">
      <w:pPr>
        <w:numPr>
          <w:ilvl w:val="0"/>
          <w:numId w:val="5"/>
        </w:numPr>
      </w:pPr>
      <w:r w:rsidRPr="00002E0C">
        <w:t>Some vaccine products come in a multidose vial. A multidose vial is a vial of vaccine that contains more than one dose. Multidose vials are labeled as such by the manufacturer and typically contain an antimicrobial preservative to help prevent the growth of bacteria. The preservative has no effect on viruses and does not protect against contamination when health care personnel fail to follow safe injection practices.</w:t>
      </w:r>
    </w:p>
    <w:p w14:paraId="349297E0" w14:textId="77777777" w:rsidR="00002E0C" w:rsidRDefault="00002E0C" w:rsidP="00002E0C"/>
    <w:p w14:paraId="76D93859" w14:textId="77777777" w:rsidR="00002E0C" w:rsidRPr="00002E0C" w:rsidRDefault="00002E0C" w:rsidP="00002E0C"/>
    <w:p w14:paraId="0653B595" w14:textId="77777777" w:rsidR="00002E0C" w:rsidRPr="00002E0C" w:rsidRDefault="00002E0C" w:rsidP="00002E0C">
      <w:pPr>
        <w:numPr>
          <w:ilvl w:val="0"/>
          <w:numId w:val="5"/>
        </w:numPr>
      </w:pPr>
      <w:r w:rsidRPr="00002E0C">
        <w:t xml:space="preserve">Some multidose vials have a specified time frame they should be used by after the vial is first punctured with a needle. Again, this time frame varies from product to product and can be hours or days. For example, the package insert may state that the vaccine must be discarded 28 days after it is entered. If the vial is entered on November 1, 2022, the BUD is November 29, 2022. </w:t>
      </w:r>
    </w:p>
    <w:p w14:paraId="5469C35C" w14:textId="77777777" w:rsidR="00002E0C" w:rsidRPr="00002E0C" w:rsidRDefault="00002E0C" w:rsidP="00002E0C">
      <w:pPr>
        <w:numPr>
          <w:ilvl w:val="0"/>
          <w:numId w:val="5"/>
        </w:numPr>
      </w:pPr>
      <w:r w:rsidRPr="00002E0C">
        <w:t>In addition to a BUD, some multidose vials have a specific number of doses that can be withdrawn or a maximum number of punctures to the vial stopper. Once you have reached the maximum number of doses or punctures, discard the vial and any residual vaccine in the vial.</w:t>
      </w:r>
    </w:p>
    <w:p w14:paraId="78787D08" w14:textId="77777777" w:rsidR="00002E0C" w:rsidRDefault="00002E0C" w:rsidP="00002E0C"/>
    <w:p w14:paraId="4161893A" w14:textId="77777777" w:rsidR="00002E0C" w:rsidRPr="00002E0C" w:rsidRDefault="00002E0C" w:rsidP="001378B2">
      <w:pPr>
        <w:pStyle w:val="ListParagraph"/>
        <w:numPr>
          <w:ilvl w:val="0"/>
          <w:numId w:val="14"/>
        </w:numPr>
      </w:pPr>
      <w:r w:rsidRPr="00002E0C">
        <w:t>Now let’s review. What do you think? Fill in the blanks below to identify who determines the expiration date and the BUD.</w:t>
      </w:r>
    </w:p>
    <w:p w14:paraId="55DA5082" w14:textId="77777777" w:rsidR="00002E0C" w:rsidRPr="00002E0C" w:rsidRDefault="00002E0C" w:rsidP="001378B2">
      <w:pPr>
        <w:ind w:firstLine="360"/>
      </w:pPr>
      <w:r w:rsidRPr="00002E0C">
        <w:t>The blank determines the expiration date and the blank determines the BUD.</w:t>
      </w:r>
    </w:p>
    <w:p w14:paraId="334F6E48" w14:textId="77777777" w:rsidR="00002E0C" w:rsidRPr="00002E0C" w:rsidRDefault="00002E0C" w:rsidP="001378B2">
      <w:pPr>
        <w:ind w:firstLine="360"/>
      </w:pPr>
      <w:r w:rsidRPr="00002E0C">
        <w:t>Pause your video to think about your answer and resume when you are ready to review.</w:t>
      </w:r>
    </w:p>
    <w:p w14:paraId="09469EF2" w14:textId="77777777" w:rsidR="00002E0C" w:rsidRPr="00002E0C" w:rsidRDefault="00002E0C" w:rsidP="001378B2">
      <w:pPr>
        <w:pStyle w:val="ListParagraph"/>
        <w:numPr>
          <w:ilvl w:val="0"/>
          <w:numId w:val="14"/>
        </w:numPr>
      </w:pPr>
      <w:r w:rsidRPr="00002E0C">
        <w:lastRenderedPageBreak/>
        <w:t>Time to review. The correct answer is that the manufacturer determines the expiration date and the health care provider determines the BUD.</w:t>
      </w:r>
    </w:p>
    <w:p w14:paraId="754C54C5" w14:textId="77777777" w:rsidR="00002E0C" w:rsidRPr="00002E0C" w:rsidRDefault="00002E0C" w:rsidP="001378B2">
      <w:pPr>
        <w:pStyle w:val="ListParagraph"/>
        <w:numPr>
          <w:ilvl w:val="0"/>
          <w:numId w:val="14"/>
        </w:numPr>
      </w:pPr>
      <w:r w:rsidRPr="00002E0C">
        <w:t>Now we will transition to best practices with BUDs.</w:t>
      </w:r>
    </w:p>
    <w:p w14:paraId="0C5D05E0" w14:textId="77777777" w:rsidR="00002E0C" w:rsidRPr="00002E0C" w:rsidRDefault="00002E0C" w:rsidP="001378B2">
      <w:pPr>
        <w:pStyle w:val="ListParagraph"/>
        <w:numPr>
          <w:ilvl w:val="0"/>
          <w:numId w:val="14"/>
        </w:numPr>
      </w:pPr>
      <w:r w:rsidRPr="00002E0C">
        <w:t xml:space="preserve">There are a variety of best practices you should engage in to assure that vaccine is given safely and effectively. </w:t>
      </w:r>
    </w:p>
    <w:p w14:paraId="67B72309" w14:textId="77777777" w:rsidR="00002E0C" w:rsidRPr="00002E0C" w:rsidRDefault="00002E0C" w:rsidP="001378B2">
      <w:pPr>
        <w:pStyle w:val="ListParagraph"/>
        <w:numPr>
          <w:ilvl w:val="0"/>
          <w:numId w:val="14"/>
        </w:numPr>
      </w:pPr>
      <w:r w:rsidRPr="00002E0C">
        <w:t xml:space="preserve">The package insert or Fact Sheet for the vaccine identifies any beyond-use information that should be considered. Review this information and assure it is available for any staff storing, preparing, and administering vaccines.   </w:t>
      </w:r>
    </w:p>
    <w:p w14:paraId="77C8071A" w14:textId="77777777" w:rsidR="00002E0C" w:rsidRPr="00002E0C" w:rsidRDefault="00002E0C" w:rsidP="001378B2">
      <w:pPr>
        <w:pStyle w:val="ListParagraph"/>
        <w:numPr>
          <w:ilvl w:val="0"/>
          <w:numId w:val="14"/>
        </w:numPr>
      </w:pPr>
      <w:r w:rsidRPr="00002E0C">
        <w:t xml:space="preserve">Once calculated, label the vial with the BUD and staff initials of the person making the calculation. This can be done a variety of ways. If writing this information on only one vial, you may write it on the label on the vial or use a sticker on the vial. If multiple vials need to be labeled, for example if multiple vials are moved from one storage state to another at the same time, keep the vials together in a tray or resealable plastic bag, and label that instead of the vial. </w:t>
      </w:r>
    </w:p>
    <w:p w14:paraId="4FC573CB" w14:textId="77777777" w:rsidR="00002E0C" w:rsidRPr="00002E0C" w:rsidRDefault="00002E0C" w:rsidP="00002E0C">
      <w:pPr>
        <w:ind w:left="360"/>
      </w:pPr>
      <w:r w:rsidRPr="00002E0C">
        <w:t>CDC has developed printable examples of stickers that can be used for each COVID-19 product.  Similar labels can be used for other recommended vaccines. Resources at the end of this webinar will identify where to find example labels.</w:t>
      </w:r>
    </w:p>
    <w:p w14:paraId="64F81C9E" w14:textId="77777777" w:rsidR="00002E0C" w:rsidRDefault="00002E0C" w:rsidP="001378B2">
      <w:pPr>
        <w:pStyle w:val="ListParagraph"/>
        <w:numPr>
          <w:ilvl w:val="0"/>
          <w:numId w:val="14"/>
        </w:numPr>
      </w:pPr>
      <w:r w:rsidRPr="00002E0C">
        <w:t>The BUD replaces but never exceeds the expiration date. You should always use the earlier date between the expiration and BUD. Many times this is the BUD, but not always.</w:t>
      </w:r>
    </w:p>
    <w:p w14:paraId="1D6ECC7E" w14:textId="77777777" w:rsidR="001378B2" w:rsidRPr="00002E0C" w:rsidRDefault="001378B2" w:rsidP="001378B2">
      <w:pPr>
        <w:pStyle w:val="ListParagraph"/>
        <w:numPr>
          <w:ilvl w:val="0"/>
          <w:numId w:val="14"/>
        </w:numPr>
      </w:pPr>
    </w:p>
    <w:p w14:paraId="3EA7B140" w14:textId="77777777" w:rsidR="00002E0C" w:rsidRPr="00002E0C" w:rsidRDefault="00002E0C" w:rsidP="00002E0C">
      <w:pPr>
        <w:numPr>
          <w:ilvl w:val="0"/>
          <w:numId w:val="7"/>
        </w:numPr>
      </w:pPr>
      <w:r w:rsidRPr="00002E0C">
        <w:t>For example, let’s say you have a vaccine that expires March 31</w:t>
      </w:r>
      <w:r w:rsidRPr="00002E0C">
        <w:rPr>
          <w:vertAlign w:val="superscript"/>
        </w:rPr>
        <w:t>st</w:t>
      </w:r>
      <w:r w:rsidRPr="00002E0C">
        <w:t xml:space="preserve">, 2022. The package insert states its BUD when moved to the refrigerator is 10 weeks. </w:t>
      </w:r>
    </w:p>
    <w:p w14:paraId="4247B5EC" w14:textId="77777777" w:rsidR="00002E0C" w:rsidRDefault="00002E0C" w:rsidP="00002E0C">
      <w:pPr>
        <w:numPr>
          <w:ilvl w:val="0"/>
          <w:numId w:val="7"/>
        </w:numPr>
      </w:pPr>
      <w:r w:rsidRPr="00002E0C">
        <w:t xml:space="preserve">If you move this vaccine to the refrigerator on December 1st, 2021, the beyond-use date will be February 9, 2022, 10 weeks from when it was moved. </w:t>
      </w:r>
    </w:p>
    <w:p w14:paraId="541AF81F" w14:textId="77777777" w:rsidR="001378B2" w:rsidRPr="00002E0C" w:rsidRDefault="001378B2" w:rsidP="001378B2">
      <w:pPr>
        <w:ind w:left="720"/>
      </w:pPr>
    </w:p>
    <w:p w14:paraId="29ADB1DA" w14:textId="77777777" w:rsidR="00002E0C" w:rsidRDefault="00002E0C" w:rsidP="00002E0C">
      <w:pPr>
        <w:ind w:left="360"/>
      </w:pPr>
    </w:p>
    <w:p w14:paraId="078CC3F4" w14:textId="77777777" w:rsidR="00002E0C" w:rsidRDefault="00002E0C" w:rsidP="001378B2">
      <w:pPr>
        <w:pStyle w:val="ListParagraph"/>
        <w:numPr>
          <w:ilvl w:val="0"/>
          <w:numId w:val="14"/>
        </w:numPr>
      </w:pPr>
    </w:p>
    <w:p w14:paraId="3E460D41" w14:textId="77777777" w:rsidR="00002E0C" w:rsidRPr="00002E0C" w:rsidRDefault="00002E0C" w:rsidP="00002E0C">
      <w:pPr>
        <w:numPr>
          <w:ilvl w:val="0"/>
          <w:numId w:val="8"/>
        </w:numPr>
      </w:pPr>
      <w:r w:rsidRPr="00002E0C">
        <w:t>In this case, the BUD is earlier than the expiration. The correct date to use this vaccine by is February 9</w:t>
      </w:r>
      <w:r w:rsidRPr="00002E0C">
        <w:rPr>
          <w:vertAlign w:val="superscript"/>
        </w:rPr>
        <w:t>th</w:t>
      </w:r>
      <w:r w:rsidRPr="00002E0C">
        <w:t>, 2022. Vaccine should not be used after the BUD.</w:t>
      </w:r>
    </w:p>
    <w:p w14:paraId="2077577F" w14:textId="77777777" w:rsidR="00002E0C" w:rsidRDefault="00002E0C" w:rsidP="00002E0C">
      <w:pPr>
        <w:ind w:left="360"/>
      </w:pPr>
    </w:p>
    <w:p w14:paraId="1D6477A9" w14:textId="77777777" w:rsidR="00002E0C" w:rsidRDefault="00002E0C" w:rsidP="001378B2">
      <w:pPr>
        <w:pStyle w:val="ListParagraph"/>
        <w:numPr>
          <w:ilvl w:val="0"/>
          <w:numId w:val="14"/>
        </w:numPr>
      </w:pPr>
    </w:p>
    <w:p w14:paraId="324F3DAD" w14:textId="77777777" w:rsidR="00002E0C" w:rsidRPr="00002E0C" w:rsidRDefault="00002E0C" w:rsidP="00002E0C">
      <w:pPr>
        <w:numPr>
          <w:ilvl w:val="0"/>
          <w:numId w:val="9"/>
        </w:numPr>
      </w:pPr>
      <w:r w:rsidRPr="00002E0C">
        <w:t>However, if you moved this same vaccine to the refrigerator March 1</w:t>
      </w:r>
      <w:r w:rsidRPr="00002E0C">
        <w:rPr>
          <w:vertAlign w:val="superscript"/>
        </w:rPr>
        <w:t>st</w:t>
      </w:r>
      <w:r w:rsidRPr="00002E0C">
        <w:t xml:space="preserve">, 2022, 10 weeks from this date would be May 10, 2022. </w:t>
      </w:r>
    </w:p>
    <w:p w14:paraId="24FDE0EE" w14:textId="77777777" w:rsidR="00002E0C" w:rsidRPr="00002E0C" w:rsidRDefault="00002E0C" w:rsidP="00002E0C">
      <w:pPr>
        <w:numPr>
          <w:ilvl w:val="0"/>
          <w:numId w:val="9"/>
        </w:numPr>
      </w:pPr>
      <w:r w:rsidRPr="00002E0C">
        <w:t>May 10</w:t>
      </w:r>
      <w:r w:rsidRPr="00002E0C">
        <w:rPr>
          <w:vertAlign w:val="superscript"/>
        </w:rPr>
        <w:t>th</w:t>
      </w:r>
      <w:r w:rsidRPr="00002E0C">
        <w:t xml:space="preserve"> is past the expiration of March 31</w:t>
      </w:r>
      <w:r w:rsidRPr="00002E0C">
        <w:rPr>
          <w:vertAlign w:val="superscript"/>
        </w:rPr>
        <w:t>st</w:t>
      </w:r>
      <w:r w:rsidRPr="00002E0C">
        <w:t xml:space="preserve">. </w:t>
      </w:r>
    </w:p>
    <w:p w14:paraId="3AAABE16" w14:textId="77777777" w:rsidR="00002E0C" w:rsidRDefault="00002E0C" w:rsidP="00002E0C">
      <w:pPr>
        <w:ind w:left="360"/>
      </w:pPr>
    </w:p>
    <w:p w14:paraId="434B319A" w14:textId="77777777" w:rsidR="00002E0C" w:rsidRDefault="00002E0C" w:rsidP="001378B2">
      <w:pPr>
        <w:pStyle w:val="ListParagraph"/>
        <w:numPr>
          <w:ilvl w:val="0"/>
          <w:numId w:val="14"/>
        </w:numPr>
      </w:pPr>
    </w:p>
    <w:p w14:paraId="36BAB218" w14:textId="77777777" w:rsidR="00002E0C" w:rsidRPr="00002E0C" w:rsidRDefault="00002E0C" w:rsidP="00002E0C">
      <w:pPr>
        <w:numPr>
          <w:ilvl w:val="0"/>
          <w:numId w:val="10"/>
        </w:numPr>
      </w:pPr>
      <w:r w:rsidRPr="00002E0C">
        <w:t xml:space="preserve">In this case, you may NOT keep the vaccine through this date because the BUD cannot exceed the original manufacturer’s expiration date. </w:t>
      </w:r>
    </w:p>
    <w:p w14:paraId="334F11B2" w14:textId="77777777" w:rsidR="00002E0C" w:rsidRPr="00002E0C" w:rsidRDefault="00002E0C" w:rsidP="00002E0C">
      <w:pPr>
        <w:numPr>
          <w:ilvl w:val="0"/>
          <w:numId w:val="10"/>
        </w:numPr>
      </w:pPr>
      <w:r w:rsidRPr="00002E0C">
        <w:t>You must use the vaccine by March 31</w:t>
      </w:r>
      <w:r w:rsidRPr="00002E0C">
        <w:rPr>
          <w:vertAlign w:val="superscript"/>
        </w:rPr>
        <w:t>st</w:t>
      </w:r>
      <w:r w:rsidRPr="00002E0C">
        <w:t xml:space="preserve">, which is the earlier of the two dates. </w:t>
      </w:r>
    </w:p>
    <w:p w14:paraId="7B669E5F" w14:textId="77777777" w:rsidR="00002E0C" w:rsidRDefault="00002E0C" w:rsidP="001378B2">
      <w:pPr>
        <w:pStyle w:val="ListParagraph"/>
        <w:numPr>
          <w:ilvl w:val="0"/>
          <w:numId w:val="14"/>
        </w:numPr>
      </w:pPr>
      <w:r w:rsidRPr="00002E0C">
        <w:lastRenderedPageBreak/>
        <w:t xml:space="preserve">Always check the expiration date or BUD, if applicable, before administering any vaccine.  Expired vaccine or vaccine past the BUD time frame should NEVER be administered.  If inadvertently administered, this would be considered a vaccine administration error.  </w:t>
      </w:r>
    </w:p>
    <w:p w14:paraId="2AD69202" w14:textId="77777777" w:rsidR="00002E0C" w:rsidRPr="00002E0C" w:rsidRDefault="00002E0C" w:rsidP="001378B2">
      <w:pPr>
        <w:pStyle w:val="ListParagraph"/>
        <w:numPr>
          <w:ilvl w:val="0"/>
          <w:numId w:val="14"/>
        </w:numPr>
      </w:pPr>
      <w:r w:rsidRPr="00002E0C">
        <w:t>If a vaccine administration error occurs</w:t>
      </w:r>
    </w:p>
    <w:p w14:paraId="04AC14FF" w14:textId="77777777" w:rsidR="00002E0C" w:rsidRPr="00002E0C" w:rsidRDefault="00002E0C" w:rsidP="00002E0C">
      <w:pPr>
        <w:numPr>
          <w:ilvl w:val="0"/>
          <w:numId w:val="11"/>
        </w:numPr>
      </w:pPr>
      <w:r w:rsidRPr="00002E0C">
        <w:t>Inform the recipient of error.</w:t>
      </w:r>
    </w:p>
    <w:p w14:paraId="58AE2BF0" w14:textId="77777777" w:rsidR="00002E0C" w:rsidRPr="00002E0C" w:rsidRDefault="00002E0C" w:rsidP="00002E0C">
      <w:pPr>
        <w:numPr>
          <w:ilvl w:val="0"/>
          <w:numId w:val="11"/>
        </w:numPr>
      </w:pPr>
      <w:r w:rsidRPr="00002E0C">
        <w:t>Consult with the state immunization program or immunization information systems to determine how the dose should be entered into the IIS</w:t>
      </w:r>
    </w:p>
    <w:p w14:paraId="2CD883F5" w14:textId="77777777" w:rsidR="00002E0C" w:rsidRPr="00002E0C" w:rsidRDefault="00002E0C" w:rsidP="00002E0C">
      <w:pPr>
        <w:numPr>
          <w:ilvl w:val="0"/>
          <w:numId w:val="11"/>
        </w:numPr>
      </w:pPr>
      <w:r w:rsidRPr="00002E0C">
        <w:t xml:space="preserve">Report the error to the Vaccine Adverse Event Reporting System (or VAERS). COVID-19 providers are required by law to report ALL COVID-19 vaccine administration errors to the Vaccine Adverse Event Reporting System.  Reporting administration errors that may occur with other vaccines to VAERS is HIGHLY encouraged. </w:t>
      </w:r>
    </w:p>
    <w:p w14:paraId="094B2BD1" w14:textId="77777777" w:rsidR="00002E0C" w:rsidRPr="00002E0C" w:rsidRDefault="00002E0C" w:rsidP="00002E0C">
      <w:pPr>
        <w:ind w:left="360"/>
      </w:pPr>
      <w:r w:rsidRPr="00002E0C">
        <w:t>And finally</w:t>
      </w:r>
    </w:p>
    <w:p w14:paraId="23DCB44A" w14:textId="77777777" w:rsidR="00002E0C" w:rsidRPr="00002E0C" w:rsidRDefault="00002E0C" w:rsidP="00002E0C">
      <w:pPr>
        <w:numPr>
          <w:ilvl w:val="0"/>
          <w:numId w:val="12"/>
        </w:numPr>
      </w:pPr>
      <w:r w:rsidRPr="00002E0C">
        <w:t>Determine how the error occurred and implement strategies to prevent it from happening again.</w:t>
      </w:r>
    </w:p>
    <w:p w14:paraId="64FD39AC" w14:textId="77777777" w:rsidR="00002E0C" w:rsidRPr="00002E0C" w:rsidRDefault="00002E0C" w:rsidP="00002E0C">
      <w:pPr>
        <w:numPr>
          <w:ilvl w:val="0"/>
          <w:numId w:val="12"/>
        </w:numPr>
      </w:pPr>
      <w:r w:rsidRPr="00002E0C">
        <w:t>On this slide is a job aid on actions to prevent vaccine administration errors. You can access this on the link on the slide.</w:t>
      </w:r>
    </w:p>
    <w:p w14:paraId="619A5D90" w14:textId="77777777" w:rsidR="00002E0C" w:rsidRDefault="00002E0C" w:rsidP="00002E0C">
      <w:pPr>
        <w:ind w:left="360"/>
      </w:pPr>
    </w:p>
    <w:p w14:paraId="7A045498" w14:textId="77777777" w:rsidR="00002E0C" w:rsidRDefault="00002E0C" w:rsidP="00002E0C">
      <w:pPr>
        <w:ind w:left="360"/>
      </w:pPr>
    </w:p>
    <w:p w14:paraId="132E5205" w14:textId="77777777" w:rsidR="00002E0C" w:rsidRPr="00002E0C" w:rsidRDefault="00002E0C" w:rsidP="001378B2">
      <w:pPr>
        <w:pStyle w:val="ListParagraph"/>
        <w:numPr>
          <w:ilvl w:val="0"/>
          <w:numId w:val="14"/>
        </w:numPr>
      </w:pPr>
      <w:r w:rsidRPr="00002E0C">
        <w:t xml:space="preserve">Discard any vial not used within the expiration or BUD, even if there is residual vaccine in the vial. </w:t>
      </w:r>
    </w:p>
    <w:p w14:paraId="730D3499" w14:textId="77777777" w:rsidR="00002E0C" w:rsidRPr="00002E0C" w:rsidRDefault="00002E0C" w:rsidP="00002E0C">
      <w:pPr>
        <w:ind w:left="360"/>
      </w:pPr>
      <w:r w:rsidRPr="00002E0C">
        <w:t xml:space="preserve">Sometimes unused vaccine and diluent doses, unopened vials, expired vials, and potentially compromised vaccine may be returned for credit, even if they must be discarded. Contact your immunization program and/or the vaccine manufacturer for vaccine-specific information. </w:t>
      </w:r>
    </w:p>
    <w:p w14:paraId="5CA7C6EB" w14:textId="77777777" w:rsidR="00002E0C" w:rsidRPr="00002E0C" w:rsidRDefault="00002E0C" w:rsidP="001378B2">
      <w:pPr>
        <w:pStyle w:val="ListParagraph"/>
        <w:numPr>
          <w:ilvl w:val="0"/>
          <w:numId w:val="14"/>
        </w:numPr>
      </w:pPr>
      <w:r w:rsidRPr="00002E0C">
        <w:t>Let’s review a scenario.</w:t>
      </w:r>
    </w:p>
    <w:p w14:paraId="2B871098" w14:textId="77777777" w:rsidR="00002E0C" w:rsidRPr="00002E0C" w:rsidRDefault="00002E0C" w:rsidP="00002E0C">
      <w:pPr>
        <w:ind w:left="360"/>
      </w:pPr>
      <w:r w:rsidRPr="00002E0C">
        <w:t>Janet punctures a multidose vial of vaccine on December 15</w:t>
      </w:r>
      <w:r w:rsidRPr="00002E0C">
        <w:rPr>
          <w:vertAlign w:val="superscript"/>
        </w:rPr>
        <w:t>th</w:t>
      </w:r>
      <w:r w:rsidRPr="00002E0C">
        <w:t>, 2021. According to the package insert, it must be discarded within 28 days after puncture, resulting in a beyond-use date of January 12</w:t>
      </w:r>
      <w:r w:rsidRPr="00002E0C">
        <w:rPr>
          <w:vertAlign w:val="superscript"/>
        </w:rPr>
        <w:t>th</w:t>
      </w:r>
      <w:r w:rsidRPr="00002E0C">
        <w:t>, 2022. The original expiration of this vial is December 31</w:t>
      </w:r>
      <w:r w:rsidRPr="00002E0C">
        <w:rPr>
          <w:vertAlign w:val="superscript"/>
        </w:rPr>
        <w:t>st</w:t>
      </w:r>
      <w:r w:rsidRPr="00002E0C">
        <w:t>, 2021. What is the last day Janet can administer vaccine?</w:t>
      </w:r>
    </w:p>
    <w:p w14:paraId="77946E48" w14:textId="77777777" w:rsidR="00002E0C" w:rsidRPr="00002E0C" w:rsidRDefault="00002E0C" w:rsidP="00002E0C">
      <w:pPr>
        <w:ind w:left="360"/>
      </w:pPr>
      <w:r w:rsidRPr="00002E0C">
        <w:t>Pause your video to think about your answer and resume when you are ready to review.</w:t>
      </w:r>
    </w:p>
    <w:p w14:paraId="1457C2E9" w14:textId="77777777" w:rsidR="00002E0C" w:rsidRPr="00002E0C" w:rsidRDefault="00002E0C" w:rsidP="0036334D">
      <w:pPr>
        <w:pStyle w:val="ListParagraph"/>
        <w:numPr>
          <w:ilvl w:val="0"/>
          <w:numId w:val="14"/>
        </w:numPr>
      </w:pPr>
      <w:r w:rsidRPr="00002E0C">
        <w:t>The latest date Janet can use vaccine is December 31</w:t>
      </w:r>
      <w:r w:rsidRPr="0036334D">
        <w:rPr>
          <w:vertAlign w:val="superscript"/>
        </w:rPr>
        <w:t>st</w:t>
      </w:r>
      <w:r w:rsidRPr="00002E0C">
        <w:t xml:space="preserve">, 2021. </w:t>
      </w:r>
    </w:p>
    <w:p w14:paraId="05DD16C7" w14:textId="77777777" w:rsidR="00002E0C" w:rsidRPr="00002E0C" w:rsidRDefault="00002E0C" w:rsidP="00002E0C">
      <w:pPr>
        <w:ind w:left="360"/>
      </w:pPr>
      <w:r w:rsidRPr="00002E0C">
        <w:t>Although this is the expiration and not the BUD, you should always use the earlier of the two dates between the BUD and the expiration date. The BUD cannot exceed the manufacturer’s expiration. In this case, since the BUD is later and the expiration is earlier, Janet can administer vaccine through the expiration date of 12/31/2021, then should discard the vial and any remaining vaccine.</w:t>
      </w:r>
    </w:p>
    <w:p w14:paraId="0DBF7144" w14:textId="77777777" w:rsidR="00002E0C" w:rsidRPr="00002E0C" w:rsidRDefault="00002E0C" w:rsidP="0036334D">
      <w:pPr>
        <w:pStyle w:val="ListParagraph"/>
        <w:numPr>
          <w:ilvl w:val="0"/>
          <w:numId w:val="14"/>
        </w:numPr>
      </w:pPr>
      <w:r w:rsidRPr="00002E0C">
        <w:t>Now that we have covered several concepts on expiration dates and BUDs, I want to drive home three key points:</w:t>
      </w:r>
    </w:p>
    <w:p w14:paraId="0468EE30" w14:textId="77777777" w:rsidR="00002E0C" w:rsidRPr="00002E0C" w:rsidRDefault="00002E0C" w:rsidP="00002E0C">
      <w:pPr>
        <w:numPr>
          <w:ilvl w:val="0"/>
          <w:numId w:val="13"/>
        </w:numPr>
      </w:pPr>
      <w:r w:rsidRPr="00002E0C">
        <w:t>The manufacturer determines the expiration. This means the expiration comes with the vaccine. It may be formatted differently depending on the vaccine.</w:t>
      </w:r>
    </w:p>
    <w:p w14:paraId="4886488E" w14:textId="77777777" w:rsidR="00002E0C" w:rsidRPr="00002E0C" w:rsidRDefault="00002E0C" w:rsidP="00002E0C">
      <w:pPr>
        <w:numPr>
          <w:ilvl w:val="0"/>
          <w:numId w:val="13"/>
        </w:numPr>
      </w:pPr>
      <w:r w:rsidRPr="00002E0C">
        <w:lastRenderedPageBreak/>
        <w:t>YOU determine the BUD by your actions with the vaccine. You will have started the BUD clock when you move the vaccine from one storage state to another, puncture a multidose vial, or mix vaccine with a diluent.</w:t>
      </w:r>
    </w:p>
    <w:p w14:paraId="629A545D" w14:textId="77777777" w:rsidR="00002E0C" w:rsidRPr="00002E0C" w:rsidRDefault="00002E0C" w:rsidP="00002E0C">
      <w:pPr>
        <w:numPr>
          <w:ilvl w:val="0"/>
          <w:numId w:val="13"/>
        </w:numPr>
      </w:pPr>
      <w:r w:rsidRPr="00002E0C">
        <w:t>Use whichever date comes FIRST. In many cases, this will be the BUD; however, if you are nearing the expiration date when you determine the BUD, the expiration might come first.</w:t>
      </w:r>
    </w:p>
    <w:p w14:paraId="55A35963" w14:textId="77777777" w:rsidR="00002E0C" w:rsidRDefault="00002E0C" w:rsidP="00002E0C">
      <w:pPr>
        <w:ind w:left="360"/>
      </w:pPr>
    </w:p>
    <w:p w14:paraId="76A9107D" w14:textId="77777777" w:rsidR="00002E0C" w:rsidRDefault="00002E0C" w:rsidP="00002E0C">
      <w:pPr>
        <w:ind w:left="360"/>
      </w:pPr>
    </w:p>
    <w:p w14:paraId="4EEA9055" w14:textId="77777777" w:rsidR="00002E0C" w:rsidRPr="00002E0C" w:rsidRDefault="00002E0C" w:rsidP="0036334D">
      <w:pPr>
        <w:pStyle w:val="ListParagraph"/>
        <w:numPr>
          <w:ilvl w:val="0"/>
          <w:numId w:val="14"/>
        </w:numPr>
      </w:pPr>
      <w:r w:rsidRPr="00002E0C">
        <w:t>Finally, I’ll share some clinical resources that will help you with expiration and beyond-use dates.</w:t>
      </w:r>
    </w:p>
    <w:p w14:paraId="17AFEFB6" w14:textId="77777777" w:rsidR="00002E0C" w:rsidRDefault="00002E0C" w:rsidP="00002E0C">
      <w:pPr>
        <w:ind w:left="360"/>
      </w:pPr>
    </w:p>
    <w:p w14:paraId="538BE2FF" w14:textId="77777777" w:rsidR="00002E0C" w:rsidRDefault="00002E0C" w:rsidP="00002E0C">
      <w:pPr>
        <w:ind w:left="360"/>
      </w:pPr>
    </w:p>
    <w:p w14:paraId="38902E39" w14:textId="77777777" w:rsidR="00002E0C" w:rsidRPr="00002E0C" w:rsidRDefault="0036334D" w:rsidP="0036334D">
      <w:r>
        <w:t xml:space="preserve">43. </w:t>
      </w:r>
      <w:r w:rsidR="00002E0C" w:rsidRPr="00002E0C">
        <w:t>This concludes our webinar on Expiration Date, Beyond-Use Date, and Beyond-Use Time. Thank you so much for viewing.</w:t>
      </w:r>
    </w:p>
    <w:p w14:paraId="0E4A1587" w14:textId="77777777" w:rsidR="00002E0C" w:rsidRPr="00002E0C" w:rsidRDefault="00002E0C" w:rsidP="00002E0C">
      <w:pPr>
        <w:ind w:left="360"/>
      </w:pPr>
    </w:p>
    <w:p w14:paraId="4B28A732" w14:textId="77777777" w:rsidR="00002E0C" w:rsidRDefault="00002E0C" w:rsidP="00002E0C">
      <w:pPr>
        <w:ind w:left="720"/>
      </w:pPr>
    </w:p>
    <w:sectPr w:rsidR="00002E0C"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D6EA9" w14:textId="77777777" w:rsidR="006A4DA9" w:rsidRDefault="006A4DA9" w:rsidP="006A4DA9">
      <w:pPr>
        <w:spacing w:after="0" w:line="240" w:lineRule="auto"/>
      </w:pPr>
      <w:r>
        <w:separator/>
      </w:r>
    </w:p>
  </w:endnote>
  <w:endnote w:type="continuationSeparator" w:id="0">
    <w:p w14:paraId="2AF4F681" w14:textId="77777777" w:rsidR="006A4DA9" w:rsidRDefault="006A4DA9" w:rsidP="006A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15C25" w14:textId="77777777" w:rsidR="006A4DA9" w:rsidRDefault="006A4DA9" w:rsidP="006A4DA9">
      <w:pPr>
        <w:spacing w:after="0" w:line="240" w:lineRule="auto"/>
      </w:pPr>
      <w:r>
        <w:separator/>
      </w:r>
    </w:p>
  </w:footnote>
  <w:footnote w:type="continuationSeparator" w:id="0">
    <w:p w14:paraId="5616FA6E" w14:textId="77777777" w:rsidR="006A4DA9" w:rsidRDefault="006A4DA9" w:rsidP="006A4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E6492"/>
    <w:multiLevelType w:val="hybridMultilevel"/>
    <w:tmpl w:val="061E2368"/>
    <w:lvl w:ilvl="0" w:tplc="CFC0A416">
      <w:start w:val="1"/>
      <w:numFmt w:val="bullet"/>
      <w:lvlText w:val=""/>
      <w:lvlJc w:val="left"/>
      <w:pPr>
        <w:tabs>
          <w:tab w:val="num" w:pos="720"/>
        </w:tabs>
        <w:ind w:left="720" w:hanging="360"/>
      </w:pPr>
      <w:rPr>
        <w:rFonts w:ascii="Symbol" w:hAnsi="Symbol" w:hint="default"/>
      </w:rPr>
    </w:lvl>
    <w:lvl w:ilvl="1" w:tplc="7F625BD4">
      <w:start w:val="1"/>
      <w:numFmt w:val="bullet"/>
      <w:lvlText w:val=""/>
      <w:lvlJc w:val="left"/>
      <w:pPr>
        <w:tabs>
          <w:tab w:val="num" w:pos="1440"/>
        </w:tabs>
        <w:ind w:left="1440" w:hanging="360"/>
      </w:pPr>
      <w:rPr>
        <w:rFonts w:ascii="Symbol" w:hAnsi="Symbol" w:hint="default"/>
      </w:rPr>
    </w:lvl>
    <w:lvl w:ilvl="2" w:tplc="43F69838" w:tentative="1">
      <w:start w:val="1"/>
      <w:numFmt w:val="bullet"/>
      <w:lvlText w:val=""/>
      <w:lvlJc w:val="left"/>
      <w:pPr>
        <w:tabs>
          <w:tab w:val="num" w:pos="2160"/>
        </w:tabs>
        <w:ind w:left="2160" w:hanging="360"/>
      </w:pPr>
      <w:rPr>
        <w:rFonts w:ascii="Symbol" w:hAnsi="Symbol" w:hint="default"/>
      </w:rPr>
    </w:lvl>
    <w:lvl w:ilvl="3" w:tplc="3746D808" w:tentative="1">
      <w:start w:val="1"/>
      <w:numFmt w:val="bullet"/>
      <w:lvlText w:val=""/>
      <w:lvlJc w:val="left"/>
      <w:pPr>
        <w:tabs>
          <w:tab w:val="num" w:pos="2880"/>
        </w:tabs>
        <w:ind w:left="2880" w:hanging="360"/>
      </w:pPr>
      <w:rPr>
        <w:rFonts w:ascii="Symbol" w:hAnsi="Symbol" w:hint="default"/>
      </w:rPr>
    </w:lvl>
    <w:lvl w:ilvl="4" w:tplc="6602B7DC" w:tentative="1">
      <w:start w:val="1"/>
      <w:numFmt w:val="bullet"/>
      <w:lvlText w:val=""/>
      <w:lvlJc w:val="left"/>
      <w:pPr>
        <w:tabs>
          <w:tab w:val="num" w:pos="3600"/>
        </w:tabs>
        <w:ind w:left="3600" w:hanging="360"/>
      </w:pPr>
      <w:rPr>
        <w:rFonts w:ascii="Symbol" w:hAnsi="Symbol" w:hint="default"/>
      </w:rPr>
    </w:lvl>
    <w:lvl w:ilvl="5" w:tplc="ED5C6576" w:tentative="1">
      <w:start w:val="1"/>
      <w:numFmt w:val="bullet"/>
      <w:lvlText w:val=""/>
      <w:lvlJc w:val="left"/>
      <w:pPr>
        <w:tabs>
          <w:tab w:val="num" w:pos="4320"/>
        </w:tabs>
        <w:ind w:left="4320" w:hanging="360"/>
      </w:pPr>
      <w:rPr>
        <w:rFonts w:ascii="Symbol" w:hAnsi="Symbol" w:hint="default"/>
      </w:rPr>
    </w:lvl>
    <w:lvl w:ilvl="6" w:tplc="F404F1CA" w:tentative="1">
      <w:start w:val="1"/>
      <w:numFmt w:val="bullet"/>
      <w:lvlText w:val=""/>
      <w:lvlJc w:val="left"/>
      <w:pPr>
        <w:tabs>
          <w:tab w:val="num" w:pos="5040"/>
        </w:tabs>
        <w:ind w:left="5040" w:hanging="360"/>
      </w:pPr>
      <w:rPr>
        <w:rFonts w:ascii="Symbol" w:hAnsi="Symbol" w:hint="default"/>
      </w:rPr>
    </w:lvl>
    <w:lvl w:ilvl="7" w:tplc="7AE661FA" w:tentative="1">
      <w:start w:val="1"/>
      <w:numFmt w:val="bullet"/>
      <w:lvlText w:val=""/>
      <w:lvlJc w:val="left"/>
      <w:pPr>
        <w:tabs>
          <w:tab w:val="num" w:pos="5760"/>
        </w:tabs>
        <w:ind w:left="5760" w:hanging="360"/>
      </w:pPr>
      <w:rPr>
        <w:rFonts w:ascii="Symbol" w:hAnsi="Symbol" w:hint="default"/>
      </w:rPr>
    </w:lvl>
    <w:lvl w:ilvl="8" w:tplc="45FADB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CA287D"/>
    <w:multiLevelType w:val="hybridMultilevel"/>
    <w:tmpl w:val="12B29816"/>
    <w:lvl w:ilvl="0" w:tplc="150E2D60">
      <w:start w:val="1"/>
      <w:numFmt w:val="bullet"/>
      <w:lvlText w:val="•"/>
      <w:lvlJc w:val="left"/>
      <w:pPr>
        <w:tabs>
          <w:tab w:val="num" w:pos="720"/>
        </w:tabs>
        <w:ind w:left="720" w:hanging="360"/>
      </w:pPr>
      <w:rPr>
        <w:rFonts w:ascii="Arial" w:hAnsi="Arial" w:hint="default"/>
      </w:rPr>
    </w:lvl>
    <w:lvl w:ilvl="1" w:tplc="164238C8" w:tentative="1">
      <w:start w:val="1"/>
      <w:numFmt w:val="bullet"/>
      <w:lvlText w:val="•"/>
      <w:lvlJc w:val="left"/>
      <w:pPr>
        <w:tabs>
          <w:tab w:val="num" w:pos="1440"/>
        </w:tabs>
        <w:ind w:left="1440" w:hanging="360"/>
      </w:pPr>
      <w:rPr>
        <w:rFonts w:ascii="Arial" w:hAnsi="Arial" w:hint="default"/>
      </w:rPr>
    </w:lvl>
    <w:lvl w:ilvl="2" w:tplc="DB84DEBC" w:tentative="1">
      <w:start w:val="1"/>
      <w:numFmt w:val="bullet"/>
      <w:lvlText w:val="•"/>
      <w:lvlJc w:val="left"/>
      <w:pPr>
        <w:tabs>
          <w:tab w:val="num" w:pos="2160"/>
        </w:tabs>
        <w:ind w:left="2160" w:hanging="360"/>
      </w:pPr>
      <w:rPr>
        <w:rFonts w:ascii="Arial" w:hAnsi="Arial" w:hint="default"/>
      </w:rPr>
    </w:lvl>
    <w:lvl w:ilvl="3" w:tplc="5172F6F8" w:tentative="1">
      <w:start w:val="1"/>
      <w:numFmt w:val="bullet"/>
      <w:lvlText w:val="•"/>
      <w:lvlJc w:val="left"/>
      <w:pPr>
        <w:tabs>
          <w:tab w:val="num" w:pos="2880"/>
        </w:tabs>
        <w:ind w:left="2880" w:hanging="360"/>
      </w:pPr>
      <w:rPr>
        <w:rFonts w:ascii="Arial" w:hAnsi="Arial" w:hint="default"/>
      </w:rPr>
    </w:lvl>
    <w:lvl w:ilvl="4" w:tplc="16923CE6" w:tentative="1">
      <w:start w:val="1"/>
      <w:numFmt w:val="bullet"/>
      <w:lvlText w:val="•"/>
      <w:lvlJc w:val="left"/>
      <w:pPr>
        <w:tabs>
          <w:tab w:val="num" w:pos="3600"/>
        </w:tabs>
        <w:ind w:left="3600" w:hanging="360"/>
      </w:pPr>
      <w:rPr>
        <w:rFonts w:ascii="Arial" w:hAnsi="Arial" w:hint="default"/>
      </w:rPr>
    </w:lvl>
    <w:lvl w:ilvl="5" w:tplc="9730AABC" w:tentative="1">
      <w:start w:val="1"/>
      <w:numFmt w:val="bullet"/>
      <w:lvlText w:val="•"/>
      <w:lvlJc w:val="left"/>
      <w:pPr>
        <w:tabs>
          <w:tab w:val="num" w:pos="4320"/>
        </w:tabs>
        <w:ind w:left="4320" w:hanging="360"/>
      </w:pPr>
      <w:rPr>
        <w:rFonts w:ascii="Arial" w:hAnsi="Arial" w:hint="default"/>
      </w:rPr>
    </w:lvl>
    <w:lvl w:ilvl="6" w:tplc="A190901C" w:tentative="1">
      <w:start w:val="1"/>
      <w:numFmt w:val="bullet"/>
      <w:lvlText w:val="•"/>
      <w:lvlJc w:val="left"/>
      <w:pPr>
        <w:tabs>
          <w:tab w:val="num" w:pos="5040"/>
        </w:tabs>
        <w:ind w:left="5040" w:hanging="360"/>
      </w:pPr>
      <w:rPr>
        <w:rFonts w:ascii="Arial" w:hAnsi="Arial" w:hint="default"/>
      </w:rPr>
    </w:lvl>
    <w:lvl w:ilvl="7" w:tplc="12EA05D8" w:tentative="1">
      <w:start w:val="1"/>
      <w:numFmt w:val="bullet"/>
      <w:lvlText w:val="•"/>
      <w:lvlJc w:val="left"/>
      <w:pPr>
        <w:tabs>
          <w:tab w:val="num" w:pos="5760"/>
        </w:tabs>
        <w:ind w:left="5760" w:hanging="360"/>
      </w:pPr>
      <w:rPr>
        <w:rFonts w:ascii="Arial" w:hAnsi="Arial" w:hint="default"/>
      </w:rPr>
    </w:lvl>
    <w:lvl w:ilvl="8" w:tplc="900E0D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7D48D5"/>
    <w:multiLevelType w:val="hybridMultilevel"/>
    <w:tmpl w:val="A3B04A3A"/>
    <w:lvl w:ilvl="0" w:tplc="1994AEF4">
      <w:start w:val="1"/>
      <w:numFmt w:val="bullet"/>
      <w:lvlText w:val="•"/>
      <w:lvlJc w:val="left"/>
      <w:pPr>
        <w:tabs>
          <w:tab w:val="num" w:pos="720"/>
        </w:tabs>
        <w:ind w:left="720" w:hanging="360"/>
      </w:pPr>
      <w:rPr>
        <w:rFonts w:ascii="Arial" w:hAnsi="Arial" w:hint="default"/>
      </w:rPr>
    </w:lvl>
    <w:lvl w:ilvl="1" w:tplc="6290C4D2" w:tentative="1">
      <w:start w:val="1"/>
      <w:numFmt w:val="bullet"/>
      <w:lvlText w:val="•"/>
      <w:lvlJc w:val="left"/>
      <w:pPr>
        <w:tabs>
          <w:tab w:val="num" w:pos="1440"/>
        </w:tabs>
        <w:ind w:left="1440" w:hanging="360"/>
      </w:pPr>
      <w:rPr>
        <w:rFonts w:ascii="Arial" w:hAnsi="Arial" w:hint="default"/>
      </w:rPr>
    </w:lvl>
    <w:lvl w:ilvl="2" w:tplc="3C5029F4" w:tentative="1">
      <w:start w:val="1"/>
      <w:numFmt w:val="bullet"/>
      <w:lvlText w:val="•"/>
      <w:lvlJc w:val="left"/>
      <w:pPr>
        <w:tabs>
          <w:tab w:val="num" w:pos="2160"/>
        </w:tabs>
        <w:ind w:left="2160" w:hanging="360"/>
      </w:pPr>
      <w:rPr>
        <w:rFonts w:ascii="Arial" w:hAnsi="Arial" w:hint="default"/>
      </w:rPr>
    </w:lvl>
    <w:lvl w:ilvl="3" w:tplc="EA94D306" w:tentative="1">
      <w:start w:val="1"/>
      <w:numFmt w:val="bullet"/>
      <w:lvlText w:val="•"/>
      <w:lvlJc w:val="left"/>
      <w:pPr>
        <w:tabs>
          <w:tab w:val="num" w:pos="2880"/>
        </w:tabs>
        <w:ind w:left="2880" w:hanging="360"/>
      </w:pPr>
      <w:rPr>
        <w:rFonts w:ascii="Arial" w:hAnsi="Arial" w:hint="default"/>
      </w:rPr>
    </w:lvl>
    <w:lvl w:ilvl="4" w:tplc="17D2249C" w:tentative="1">
      <w:start w:val="1"/>
      <w:numFmt w:val="bullet"/>
      <w:lvlText w:val="•"/>
      <w:lvlJc w:val="left"/>
      <w:pPr>
        <w:tabs>
          <w:tab w:val="num" w:pos="3600"/>
        </w:tabs>
        <w:ind w:left="3600" w:hanging="360"/>
      </w:pPr>
      <w:rPr>
        <w:rFonts w:ascii="Arial" w:hAnsi="Arial" w:hint="default"/>
      </w:rPr>
    </w:lvl>
    <w:lvl w:ilvl="5" w:tplc="E4B46886" w:tentative="1">
      <w:start w:val="1"/>
      <w:numFmt w:val="bullet"/>
      <w:lvlText w:val="•"/>
      <w:lvlJc w:val="left"/>
      <w:pPr>
        <w:tabs>
          <w:tab w:val="num" w:pos="4320"/>
        </w:tabs>
        <w:ind w:left="4320" w:hanging="360"/>
      </w:pPr>
      <w:rPr>
        <w:rFonts w:ascii="Arial" w:hAnsi="Arial" w:hint="default"/>
      </w:rPr>
    </w:lvl>
    <w:lvl w:ilvl="6" w:tplc="3FA40580" w:tentative="1">
      <w:start w:val="1"/>
      <w:numFmt w:val="bullet"/>
      <w:lvlText w:val="•"/>
      <w:lvlJc w:val="left"/>
      <w:pPr>
        <w:tabs>
          <w:tab w:val="num" w:pos="5040"/>
        </w:tabs>
        <w:ind w:left="5040" w:hanging="360"/>
      </w:pPr>
      <w:rPr>
        <w:rFonts w:ascii="Arial" w:hAnsi="Arial" w:hint="default"/>
      </w:rPr>
    </w:lvl>
    <w:lvl w:ilvl="7" w:tplc="7E749868" w:tentative="1">
      <w:start w:val="1"/>
      <w:numFmt w:val="bullet"/>
      <w:lvlText w:val="•"/>
      <w:lvlJc w:val="left"/>
      <w:pPr>
        <w:tabs>
          <w:tab w:val="num" w:pos="5760"/>
        </w:tabs>
        <w:ind w:left="5760" w:hanging="360"/>
      </w:pPr>
      <w:rPr>
        <w:rFonts w:ascii="Arial" w:hAnsi="Arial" w:hint="default"/>
      </w:rPr>
    </w:lvl>
    <w:lvl w:ilvl="8" w:tplc="5BF427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B53468"/>
    <w:multiLevelType w:val="hybridMultilevel"/>
    <w:tmpl w:val="7FFC5FE4"/>
    <w:lvl w:ilvl="0" w:tplc="06AE85D8">
      <w:start w:val="1"/>
      <w:numFmt w:val="bullet"/>
      <w:lvlText w:val="•"/>
      <w:lvlJc w:val="left"/>
      <w:pPr>
        <w:tabs>
          <w:tab w:val="num" w:pos="720"/>
        </w:tabs>
        <w:ind w:left="720" w:hanging="360"/>
      </w:pPr>
      <w:rPr>
        <w:rFonts w:ascii="Arial" w:hAnsi="Arial" w:hint="default"/>
      </w:rPr>
    </w:lvl>
    <w:lvl w:ilvl="1" w:tplc="1A06CE12" w:tentative="1">
      <w:start w:val="1"/>
      <w:numFmt w:val="bullet"/>
      <w:lvlText w:val="•"/>
      <w:lvlJc w:val="left"/>
      <w:pPr>
        <w:tabs>
          <w:tab w:val="num" w:pos="1440"/>
        </w:tabs>
        <w:ind w:left="1440" w:hanging="360"/>
      </w:pPr>
      <w:rPr>
        <w:rFonts w:ascii="Arial" w:hAnsi="Arial" w:hint="default"/>
      </w:rPr>
    </w:lvl>
    <w:lvl w:ilvl="2" w:tplc="1C4259A6" w:tentative="1">
      <w:start w:val="1"/>
      <w:numFmt w:val="bullet"/>
      <w:lvlText w:val="•"/>
      <w:lvlJc w:val="left"/>
      <w:pPr>
        <w:tabs>
          <w:tab w:val="num" w:pos="2160"/>
        </w:tabs>
        <w:ind w:left="2160" w:hanging="360"/>
      </w:pPr>
      <w:rPr>
        <w:rFonts w:ascii="Arial" w:hAnsi="Arial" w:hint="default"/>
      </w:rPr>
    </w:lvl>
    <w:lvl w:ilvl="3" w:tplc="A0C65220" w:tentative="1">
      <w:start w:val="1"/>
      <w:numFmt w:val="bullet"/>
      <w:lvlText w:val="•"/>
      <w:lvlJc w:val="left"/>
      <w:pPr>
        <w:tabs>
          <w:tab w:val="num" w:pos="2880"/>
        </w:tabs>
        <w:ind w:left="2880" w:hanging="360"/>
      </w:pPr>
      <w:rPr>
        <w:rFonts w:ascii="Arial" w:hAnsi="Arial" w:hint="default"/>
      </w:rPr>
    </w:lvl>
    <w:lvl w:ilvl="4" w:tplc="EB56C4E2" w:tentative="1">
      <w:start w:val="1"/>
      <w:numFmt w:val="bullet"/>
      <w:lvlText w:val="•"/>
      <w:lvlJc w:val="left"/>
      <w:pPr>
        <w:tabs>
          <w:tab w:val="num" w:pos="3600"/>
        </w:tabs>
        <w:ind w:left="3600" w:hanging="360"/>
      </w:pPr>
      <w:rPr>
        <w:rFonts w:ascii="Arial" w:hAnsi="Arial" w:hint="default"/>
      </w:rPr>
    </w:lvl>
    <w:lvl w:ilvl="5" w:tplc="9F9465E2" w:tentative="1">
      <w:start w:val="1"/>
      <w:numFmt w:val="bullet"/>
      <w:lvlText w:val="•"/>
      <w:lvlJc w:val="left"/>
      <w:pPr>
        <w:tabs>
          <w:tab w:val="num" w:pos="4320"/>
        </w:tabs>
        <w:ind w:left="4320" w:hanging="360"/>
      </w:pPr>
      <w:rPr>
        <w:rFonts w:ascii="Arial" w:hAnsi="Arial" w:hint="default"/>
      </w:rPr>
    </w:lvl>
    <w:lvl w:ilvl="6" w:tplc="0B4A9B3A" w:tentative="1">
      <w:start w:val="1"/>
      <w:numFmt w:val="bullet"/>
      <w:lvlText w:val="•"/>
      <w:lvlJc w:val="left"/>
      <w:pPr>
        <w:tabs>
          <w:tab w:val="num" w:pos="5040"/>
        </w:tabs>
        <w:ind w:left="5040" w:hanging="360"/>
      </w:pPr>
      <w:rPr>
        <w:rFonts w:ascii="Arial" w:hAnsi="Arial" w:hint="default"/>
      </w:rPr>
    </w:lvl>
    <w:lvl w:ilvl="7" w:tplc="7D3A92D4" w:tentative="1">
      <w:start w:val="1"/>
      <w:numFmt w:val="bullet"/>
      <w:lvlText w:val="•"/>
      <w:lvlJc w:val="left"/>
      <w:pPr>
        <w:tabs>
          <w:tab w:val="num" w:pos="5760"/>
        </w:tabs>
        <w:ind w:left="5760" w:hanging="360"/>
      </w:pPr>
      <w:rPr>
        <w:rFonts w:ascii="Arial" w:hAnsi="Arial" w:hint="default"/>
      </w:rPr>
    </w:lvl>
    <w:lvl w:ilvl="8" w:tplc="4CEA3D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812398"/>
    <w:multiLevelType w:val="hybridMultilevel"/>
    <w:tmpl w:val="4D0049D4"/>
    <w:lvl w:ilvl="0" w:tplc="A1E8AED2">
      <w:start w:val="1"/>
      <w:numFmt w:val="bullet"/>
      <w:lvlText w:val="•"/>
      <w:lvlJc w:val="left"/>
      <w:pPr>
        <w:tabs>
          <w:tab w:val="num" w:pos="720"/>
        </w:tabs>
        <w:ind w:left="720" w:hanging="360"/>
      </w:pPr>
      <w:rPr>
        <w:rFonts w:ascii="Arial" w:hAnsi="Arial" w:hint="default"/>
      </w:rPr>
    </w:lvl>
    <w:lvl w:ilvl="1" w:tplc="5C242E04" w:tentative="1">
      <w:start w:val="1"/>
      <w:numFmt w:val="bullet"/>
      <w:lvlText w:val="•"/>
      <w:lvlJc w:val="left"/>
      <w:pPr>
        <w:tabs>
          <w:tab w:val="num" w:pos="1440"/>
        </w:tabs>
        <w:ind w:left="1440" w:hanging="360"/>
      </w:pPr>
      <w:rPr>
        <w:rFonts w:ascii="Arial" w:hAnsi="Arial" w:hint="default"/>
      </w:rPr>
    </w:lvl>
    <w:lvl w:ilvl="2" w:tplc="B05C2750" w:tentative="1">
      <w:start w:val="1"/>
      <w:numFmt w:val="bullet"/>
      <w:lvlText w:val="•"/>
      <w:lvlJc w:val="left"/>
      <w:pPr>
        <w:tabs>
          <w:tab w:val="num" w:pos="2160"/>
        </w:tabs>
        <w:ind w:left="2160" w:hanging="360"/>
      </w:pPr>
      <w:rPr>
        <w:rFonts w:ascii="Arial" w:hAnsi="Arial" w:hint="default"/>
      </w:rPr>
    </w:lvl>
    <w:lvl w:ilvl="3" w:tplc="71B0D060" w:tentative="1">
      <w:start w:val="1"/>
      <w:numFmt w:val="bullet"/>
      <w:lvlText w:val="•"/>
      <w:lvlJc w:val="left"/>
      <w:pPr>
        <w:tabs>
          <w:tab w:val="num" w:pos="2880"/>
        </w:tabs>
        <w:ind w:left="2880" w:hanging="360"/>
      </w:pPr>
      <w:rPr>
        <w:rFonts w:ascii="Arial" w:hAnsi="Arial" w:hint="default"/>
      </w:rPr>
    </w:lvl>
    <w:lvl w:ilvl="4" w:tplc="ABD22AE0" w:tentative="1">
      <w:start w:val="1"/>
      <w:numFmt w:val="bullet"/>
      <w:lvlText w:val="•"/>
      <w:lvlJc w:val="left"/>
      <w:pPr>
        <w:tabs>
          <w:tab w:val="num" w:pos="3600"/>
        </w:tabs>
        <w:ind w:left="3600" w:hanging="360"/>
      </w:pPr>
      <w:rPr>
        <w:rFonts w:ascii="Arial" w:hAnsi="Arial" w:hint="default"/>
      </w:rPr>
    </w:lvl>
    <w:lvl w:ilvl="5" w:tplc="3C84ECEE" w:tentative="1">
      <w:start w:val="1"/>
      <w:numFmt w:val="bullet"/>
      <w:lvlText w:val="•"/>
      <w:lvlJc w:val="left"/>
      <w:pPr>
        <w:tabs>
          <w:tab w:val="num" w:pos="4320"/>
        </w:tabs>
        <w:ind w:left="4320" w:hanging="360"/>
      </w:pPr>
      <w:rPr>
        <w:rFonts w:ascii="Arial" w:hAnsi="Arial" w:hint="default"/>
      </w:rPr>
    </w:lvl>
    <w:lvl w:ilvl="6" w:tplc="24CC124E" w:tentative="1">
      <w:start w:val="1"/>
      <w:numFmt w:val="bullet"/>
      <w:lvlText w:val="•"/>
      <w:lvlJc w:val="left"/>
      <w:pPr>
        <w:tabs>
          <w:tab w:val="num" w:pos="5040"/>
        </w:tabs>
        <w:ind w:left="5040" w:hanging="360"/>
      </w:pPr>
      <w:rPr>
        <w:rFonts w:ascii="Arial" w:hAnsi="Arial" w:hint="default"/>
      </w:rPr>
    </w:lvl>
    <w:lvl w:ilvl="7" w:tplc="7946FEA2" w:tentative="1">
      <w:start w:val="1"/>
      <w:numFmt w:val="bullet"/>
      <w:lvlText w:val="•"/>
      <w:lvlJc w:val="left"/>
      <w:pPr>
        <w:tabs>
          <w:tab w:val="num" w:pos="5760"/>
        </w:tabs>
        <w:ind w:left="5760" w:hanging="360"/>
      </w:pPr>
      <w:rPr>
        <w:rFonts w:ascii="Arial" w:hAnsi="Arial" w:hint="default"/>
      </w:rPr>
    </w:lvl>
    <w:lvl w:ilvl="8" w:tplc="45622F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E15AEE"/>
    <w:multiLevelType w:val="hybridMultilevel"/>
    <w:tmpl w:val="3D84660A"/>
    <w:lvl w:ilvl="0" w:tplc="068ED2D6">
      <w:start w:val="1"/>
      <w:numFmt w:val="bullet"/>
      <w:lvlText w:val="•"/>
      <w:lvlJc w:val="left"/>
      <w:pPr>
        <w:tabs>
          <w:tab w:val="num" w:pos="720"/>
        </w:tabs>
        <w:ind w:left="720" w:hanging="360"/>
      </w:pPr>
      <w:rPr>
        <w:rFonts w:ascii="Arial" w:hAnsi="Arial" w:hint="default"/>
      </w:rPr>
    </w:lvl>
    <w:lvl w:ilvl="1" w:tplc="1B7CCE3C" w:tentative="1">
      <w:start w:val="1"/>
      <w:numFmt w:val="bullet"/>
      <w:lvlText w:val="•"/>
      <w:lvlJc w:val="left"/>
      <w:pPr>
        <w:tabs>
          <w:tab w:val="num" w:pos="1440"/>
        </w:tabs>
        <w:ind w:left="1440" w:hanging="360"/>
      </w:pPr>
      <w:rPr>
        <w:rFonts w:ascii="Arial" w:hAnsi="Arial" w:hint="default"/>
      </w:rPr>
    </w:lvl>
    <w:lvl w:ilvl="2" w:tplc="659C8822" w:tentative="1">
      <w:start w:val="1"/>
      <w:numFmt w:val="bullet"/>
      <w:lvlText w:val="•"/>
      <w:lvlJc w:val="left"/>
      <w:pPr>
        <w:tabs>
          <w:tab w:val="num" w:pos="2160"/>
        </w:tabs>
        <w:ind w:left="2160" w:hanging="360"/>
      </w:pPr>
      <w:rPr>
        <w:rFonts w:ascii="Arial" w:hAnsi="Arial" w:hint="default"/>
      </w:rPr>
    </w:lvl>
    <w:lvl w:ilvl="3" w:tplc="F632931A" w:tentative="1">
      <w:start w:val="1"/>
      <w:numFmt w:val="bullet"/>
      <w:lvlText w:val="•"/>
      <w:lvlJc w:val="left"/>
      <w:pPr>
        <w:tabs>
          <w:tab w:val="num" w:pos="2880"/>
        </w:tabs>
        <w:ind w:left="2880" w:hanging="360"/>
      </w:pPr>
      <w:rPr>
        <w:rFonts w:ascii="Arial" w:hAnsi="Arial" w:hint="default"/>
      </w:rPr>
    </w:lvl>
    <w:lvl w:ilvl="4" w:tplc="DE20010A" w:tentative="1">
      <w:start w:val="1"/>
      <w:numFmt w:val="bullet"/>
      <w:lvlText w:val="•"/>
      <w:lvlJc w:val="left"/>
      <w:pPr>
        <w:tabs>
          <w:tab w:val="num" w:pos="3600"/>
        </w:tabs>
        <w:ind w:left="3600" w:hanging="360"/>
      </w:pPr>
      <w:rPr>
        <w:rFonts w:ascii="Arial" w:hAnsi="Arial" w:hint="default"/>
      </w:rPr>
    </w:lvl>
    <w:lvl w:ilvl="5" w:tplc="5E6CAE6A" w:tentative="1">
      <w:start w:val="1"/>
      <w:numFmt w:val="bullet"/>
      <w:lvlText w:val="•"/>
      <w:lvlJc w:val="left"/>
      <w:pPr>
        <w:tabs>
          <w:tab w:val="num" w:pos="4320"/>
        </w:tabs>
        <w:ind w:left="4320" w:hanging="360"/>
      </w:pPr>
      <w:rPr>
        <w:rFonts w:ascii="Arial" w:hAnsi="Arial" w:hint="default"/>
      </w:rPr>
    </w:lvl>
    <w:lvl w:ilvl="6" w:tplc="B88EB03E" w:tentative="1">
      <w:start w:val="1"/>
      <w:numFmt w:val="bullet"/>
      <w:lvlText w:val="•"/>
      <w:lvlJc w:val="left"/>
      <w:pPr>
        <w:tabs>
          <w:tab w:val="num" w:pos="5040"/>
        </w:tabs>
        <w:ind w:left="5040" w:hanging="360"/>
      </w:pPr>
      <w:rPr>
        <w:rFonts w:ascii="Arial" w:hAnsi="Arial" w:hint="default"/>
      </w:rPr>
    </w:lvl>
    <w:lvl w:ilvl="7" w:tplc="DD3E18DA" w:tentative="1">
      <w:start w:val="1"/>
      <w:numFmt w:val="bullet"/>
      <w:lvlText w:val="•"/>
      <w:lvlJc w:val="left"/>
      <w:pPr>
        <w:tabs>
          <w:tab w:val="num" w:pos="5760"/>
        </w:tabs>
        <w:ind w:left="5760" w:hanging="360"/>
      </w:pPr>
      <w:rPr>
        <w:rFonts w:ascii="Arial" w:hAnsi="Arial" w:hint="default"/>
      </w:rPr>
    </w:lvl>
    <w:lvl w:ilvl="8" w:tplc="B1AA66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7972C4"/>
    <w:multiLevelType w:val="hybridMultilevel"/>
    <w:tmpl w:val="3CD65664"/>
    <w:lvl w:ilvl="0" w:tplc="9A4E09BE">
      <w:start w:val="1"/>
      <w:numFmt w:val="bullet"/>
      <w:lvlText w:val="•"/>
      <w:lvlJc w:val="left"/>
      <w:pPr>
        <w:tabs>
          <w:tab w:val="num" w:pos="720"/>
        </w:tabs>
        <w:ind w:left="720" w:hanging="360"/>
      </w:pPr>
      <w:rPr>
        <w:rFonts w:ascii="Arial" w:hAnsi="Arial" w:hint="default"/>
      </w:rPr>
    </w:lvl>
    <w:lvl w:ilvl="1" w:tplc="3106FB6A" w:tentative="1">
      <w:start w:val="1"/>
      <w:numFmt w:val="bullet"/>
      <w:lvlText w:val="•"/>
      <w:lvlJc w:val="left"/>
      <w:pPr>
        <w:tabs>
          <w:tab w:val="num" w:pos="1440"/>
        </w:tabs>
        <w:ind w:left="1440" w:hanging="360"/>
      </w:pPr>
      <w:rPr>
        <w:rFonts w:ascii="Arial" w:hAnsi="Arial" w:hint="default"/>
      </w:rPr>
    </w:lvl>
    <w:lvl w:ilvl="2" w:tplc="B69061C2" w:tentative="1">
      <w:start w:val="1"/>
      <w:numFmt w:val="bullet"/>
      <w:lvlText w:val="•"/>
      <w:lvlJc w:val="left"/>
      <w:pPr>
        <w:tabs>
          <w:tab w:val="num" w:pos="2160"/>
        </w:tabs>
        <w:ind w:left="2160" w:hanging="360"/>
      </w:pPr>
      <w:rPr>
        <w:rFonts w:ascii="Arial" w:hAnsi="Arial" w:hint="default"/>
      </w:rPr>
    </w:lvl>
    <w:lvl w:ilvl="3" w:tplc="A60C87F0" w:tentative="1">
      <w:start w:val="1"/>
      <w:numFmt w:val="bullet"/>
      <w:lvlText w:val="•"/>
      <w:lvlJc w:val="left"/>
      <w:pPr>
        <w:tabs>
          <w:tab w:val="num" w:pos="2880"/>
        </w:tabs>
        <w:ind w:left="2880" w:hanging="360"/>
      </w:pPr>
      <w:rPr>
        <w:rFonts w:ascii="Arial" w:hAnsi="Arial" w:hint="default"/>
      </w:rPr>
    </w:lvl>
    <w:lvl w:ilvl="4" w:tplc="7214DA70" w:tentative="1">
      <w:start w:val="1"/>
      <w:numFmt w:val="bullet"/>
      <w:lvlText w:val="•"/>
      <w:lvlJc w:val="left"/>
      <w:pPr>
        <w:tabs>
          <w:tab w:val="num" w:pos="3600"/>
        </w:tabs>
        <w:ind w:left="3600" w:hanging="360"/>
      </w:pPr>
      <w:rPr>
        <w:rFonts w:ascii="Arial" w:hAnsi="Arial" w:hint="default"/>
      </w:rPr>
    </w:lvl>
    <w:lvl w:ilvl="5" w:tplc="A1AE2BC8" w:tentative="1">
      <w:start w:val="1"/>
      <w:numFmt w:val="bullet"/>
      <w:lvlText w:val="•"/>
      <w:lvlJc w:val="left"/>
      <w:pPr>
        <w:tabs>
          <w:tab w:val="num" w:pos="4320"/>
        </w:tabs>
        <w:ind w:left="4320" w:hanging="360"/>
      </w:pPr>
      <w:rPr>
        <w:rFonts w:ascii="Arial" w:hAnsi="Arial" w:hint="default"/>
      </w:rPr>
    </w:lvl>
    <w:lvl w:ilvl="6" w:tplc="0CEE868E" w:tentative="1">
      <w:start w:val="1"/>
      <w:numFmt w:val="bullet"/>
      <w:lvlText w:val="•"/>
      <w:lvlJc w:val="left"/>
      <w:pPr>
        <w:tabs>
          <w:tab w:val="num" w:pos="5040"/>
        </w:tabs>
        <w:ind w:left="5040" w:hanging="360"/>
      </w:pPr>
      <w:rPr>
        <w:rFonts w:ascii="Arial" w:hAnsi="Arial" w:hint="default"/>
      </w:rPr>
    </w:lvl>
    <w:lvl w:ilvl="7" w:tplc="85D606CC" w:tentative="1">
      <w:start w:val="1"/>
      <w:numFmt w:val="bullet"/>
      <w:lvlText w:val="•"/>
      <w:lvlJc w:val="left"/>
      <w:pPr>
        <w:tabs>
          <w:tab w:val="num" w:pos="5760"/>
        </w:tabs>
        <w:ind w:left="5760" w:hanging="360"/>
      </w:pPr>
      <w:rPr>
        <w:rFonts w:ascii="Arial" w:hAnsi="Arial" w:hint="default"/>
      </w:rPr>
    </w:lvl>
    <w:lvl w:ilvl="8" w:tplc="09BAA8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532828"/>
    <w:multiLevelType w:val="hybridMultilevel"/>
    <w:tmpl w:val="C10EC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3A0CBA"/>
    <w:multiLevelType w:val="hybridMultilevel"/>
    <w:tmpl w:val="F29E3F9C"/>
    <w:lvl w:ilvl="0" w:tplc="C338E086">
      <w:start w:val="1"/>
      <w:numFmt w:val="decimal"/>
      <w:lvlText w:val="%1."/>
      <w:lvlJc w:val="left"/>
      <w:pPr>
        <w:tabs>
          <w:tab w:val="num" w:pos="720"/>
        </w:tabs>
        <w:ind w:left="720" w:hanging="360"/>
      </w:pPr>
    </w:lvl>
    <w:lvl w:ilvl="1" w:tplc="205017A2" w:tentative="1">
      <w:start w:val="1"/>
      <w:numFmt w:val="decimal"/>
      <w:lvlText w:val="%2."/>
      <w:lvlJc w:val="left"/>
      <w:pPr>
        <w:tabs>
          <w:tab w:val="num" w:pos="1440"/>
        </w:tabs>
        <w:ind w:left="1440" w:hanging="360"/>
      </w:pPr>
    </w:lvl>
    <w:lvl w:ilvl="2" w:tplc="FA6A8152" w:tentative="1">
      <w:start w:val="1"/>
      <w:numFmt w:val="decimal"/>
      <w:lvlText w:val="%3."/>
      <w:lvlJc w:val="left"/>
      <w:pPr>
        <w:tabs>
          <w:tab w:val="num" w:pos="2160"/>
        </w:tabs>
        <w:ind w:left="2160" w:hanging="360"/>
      </w:pPr>
    </w:lvl>
    <w:lvl w:ilvl="3" w:tplc="BB6A45D6" w:tentative="1">
      <w:start w:val="1"/>
      <w:numFmt w:val="decimal"/>
      <w:lvlText w:val="%4."/>
      <w:lvlJc w:val="left"/>
      <w:pPr>
        <w:tabs>
          <w:tab w:val="num" w:pos="2880"/>
        </w:tabs>
        <w:ind w:left="2880" w:hanging="360"/>
      </w:pPr>
    </w:lvl>
    <w:lvl w:ilvl="4" w:tplc="77323C28" w:tentative="1">
      <w:start w:val="1"/>
      <w:numFmt w:val="decimal"/>
      <w:lvlText w:val="%5."/>
      <w:lvlJc w:val="left"/>
      <w:pPr>
        <w:tabs>
          <w:tab w:val="num" w:pos="3600"/>
        </w:tabs>
        <w:ind w:left="3600" w:hanging="360"/>
      </w:pPr>
    </w:lvl>
    <w:lvl w:ilvl="5" w:tplc="58309AC8" w:tentative="1">
      <w:start w:val="1"/>
      <w:numFmt w:val="decimal"/>
      <w:lvlText w:val="%6."/>
      <w:lvlJc w:val="left"/>
      <w:pPr>
        <w:tabs>
          <w:tab w:val="num" w:pos="4320"/>
        </w:tabs>
        <w:ind w:left="4320" w:hanging="360"/>
      </w:pPr>
    </w:lvl>
    <w:lvl w:ilvl="6" w:tplc="97B6979C" w:tentative="1">
      <w:start w:val="1"/>
      <w:numFmt w:val="decimal"/>
      <w:lvlText w:val="%7."/>
      <w:lvlJc w:val="left"/>
      <w:pPr>
        <w:tabs>
          <w:tab w:val="num" w:pos="5040"/>
        </w:tabs>
        <w:ind w:left="5040" w:hanging="360"/>
      </w:pPr>
    </w:lvl>
    <w:lvl w:ilvl="7" w:tplc="DDE8AEEE" w:tentative="1">
      <w:start w:val="1"/>
      <w:numFmt w:val="decimal"/>
      <w:lvlText w:val="%8."/>
      <w:lvlJc w:val="left"/>
      <w:pPr>
        <w:tabs>
          <w:tab w:val="num" w:pos="5760"/>
        </w:tabs>
        <w:ind w:left="5760" w:hanging="360"/>
      </w:pPr>
    </w:lvl>
    <w:lvl w:ilvl="8" w:tplc="4BAC87B2" w:tentative="1">
      <w:start w:val="1"/>
      <w:numFmt w:val="decimal"/>
      <w:lvlText w:val="%9."/>
      <w:lvlJc w:val="left"/>
      <w:pPr>
        <w:tabs>
          <w:tab w:val="num" w:pos="6480"/>
        </w:tabs>
        <w:ind w:left="6480" w:hanging="360"/>
      </w:pPr>
    </w:lvl>
  </w:abstractNum>
  <w:abstractNum w:abstractNumId="9" w15:restartNumberingAfterBreak="0">
    <w:nsid w:val="58061E8B"/>
    <w:multiLevelType w:val="hybridMultilevel"/>
    <w:tmpl w:val="BD808004"/>
    <w:lvl w:ilvl="0" w:tplc="AD1212C8">
      <w:start w:val="1"/>
      <w:numFmt w:val="bullet"/>
      <w:lvlText w:val="•"/>
      <w:lvlJc w:val="left"/>
      <w:pPr>
        <w:tabs>
          <w:tab w:val="num" w:pos="720"/>
        </w:tabs>
        <w:ind w:left="720" w:hanging="360"/>
      </w:pPr>
      <w:rPr>
        <w:rFonts w:ascii="Arial" w:hAnsi="Arial" w:hint="default"/>
      </w:rPr>
    </w:lvl>
    <w:lvl w:ilvl="1" w:tplc="055E2CC2" w:tentative="1">
      <w:start w:val="1"/>
      <w:numFmt w:val="bullet"/>
      <w:lvlText w:val="•"/>
      <w:lvlJc w:val="left"/>
      <w:pPr>
        <w:tabs>
          <w:tab w:val="num" w:pos="1440"/>
        </w:tabs>
        <w:ind w:left="1440" w:hanging="360"/>
      </w:pPr>
      <w:rPr>
        <w:rFonts w:ascii="Arial" w:hAnsi="Arial" w:hint="default"/>
      </w:rPr>
    </w:lvl>
    <w:lvl w:ilvl="2" w:tplc="59F81776" w:tentative="1">
      <w:start w:val="1"/>
      <w:numFmt w:val="bullet"/>
      <w:lvlText w:val="•"/>
      <w:lvlJc w:val="left"/>
      <w:pPr>
        <w:tabs>
          <w:tab w:val="num" w:pos="2160"/>
        </w:tabs>
        <w:ind w:left="2160" w:hanging="360"/>
      </w:pPr>
      <w:rPr>
        <w:rFonts w:ascii="Arial" w:hAnsi="Arial" w:hint="default"/>
      </w:rPr>
    </w:lvl>
    <w:lvl w:ilvl="3" w:tplc="6D62B058" w:tentative="1">
      <w:start w:val="1"/>
      <w:numFmt w:val="bullet"/>
      <w:lvlText w:val="•"/>
      <w:lvlJc w:val="left"/>
      <w:pPr>
        <w:tabs>
          <w:tab w:val="num" w:pos="2880"/>
        </w:tabs>
        <w:ind w:left="2880" w:hanging="360"/>
      </w:pPr>
      <w:rPr>
        <w:rFonts w:ascii="Arial" w:hAnsi="Arial" w:hint="default"/>
      </w:rPr>
    </w:lvl>
    <w:lvl w:ilvl="4" w:tplc="A57E6700" w:tentative="1">
      <w:start w:val="1"/>
      <w:numFmt w:val="bullet"/>
      <w:lvlText w:val="•"/>
      <w:lvlJc w:val="left"/>
      <w:pPr>
        <w:tabs>
          <w:tab w:val="num" w:pos="3600"/>
        </w:tabs>
        <w:ind w:left="3600" w:hanging="360"/>
      </w:pPr>
      <w:rPr>
        <w:rFonts w:ascii="Arial" w:hAnsi="Arial" w:hint="default"/>
      </w:rPr>
    </w:lvl>
    <w:lvl w:ilvl="5" w:tplc="C988EC0A" w:tentative="1">
      <w:start w:val="1"/>
      <w:numFmt w:val="bullet"/>
      <w:lvlText w:val="•"/>
      <w:lvlJc w:val="left"/>
      <w:pPr>
        <w:tabs>
          <w:tab w:val="num" w:pos="4320"/>
        </w:tabs>
        <w:ind w:left="4320" w:hanging="360"/>
      </w:pPr>
      <w:rPr>
        <w:rFonts w:ascii="Arial" w:hAnsi="Arial" w:hint="default"/>
      </w:rPr>
    </w:lvl>
    <w:lvl w:ilvl="6" w:tplc="C220CC0C" w:tentative="1">
      <w:start w:val="1"/>
      <w:numFmt w:val="bullet"/>
      <w:lvlText w:val="•"/>
      <w:lvlJc w:val="left"/>
      <w:pPr>
        <w:tabs>
          <w:tab w:val="num" w:pos="5040"/>
        </w:tabs>
        <w:ind w:left="5040" w:hanging="360"/>
      </w:pPr>
      <w:rPr>
        <w:rFonts w:ascii="Arial" w:hAnsi="Arial" w:hint="default"/>
      </w:rPr>
    </w:lvl>
    <w:lvl w:ilvl="7" w:tplc="834C74BA" w:tentative="1">
      <w:start w:val="1"/>
      <w:numFmt w:val="bullet"/>
      <w:lvlText w:val="•"/>
      <w:lvlJc w:val="left"/>
      <w:pPr>
        <w:tabs>
          <w:tab w:val="num" w:pos="5760"/>
        </w:tabs>
        <w:ind w:left="5760" w:hanging="360"/>
      </w:pPr>
      <w:rPr>
        <w:rFonts w:ascii="Arial" w:hAnsi="Arial" w:hint="default"/>
      </w:rPr>
    </w:lvl>
    <w:lvl w:ilvl="8" w:tplc="75FCC6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BF4C7D"/>
    <w:multiLevelType w:val="hybridMultilevel"/>
    <w:tmpl w:val="19AE7E5C"/>
    <w:lvl w:ilvl="0" w:tplc="2EAA8984">
      <w:start w:val="1"/>
      <w:numFmt w:val="bullet"/>
      <w:lvlText w:val="•"/>
      <w:lvlJc w:val="left"/>
      <w:pPr>
        <w:tabs>
          <w:tab w:val="num" w:pos="720"/>
        </w:tabs>
        <w:ind w:left="720" w:hanging="360"/>
      </w:pPr>
      <w:rPr>
        <w:rFonts w:ascii="Arial" w:hAnsi="Arial" w:hint="default"/>
      </w:rPr>
    </w:lvl>
    <w:lvl w:ilvl="1" w:tplc="223CDCD6" w:tentative="1">
      <w:start w:val="1"/>
      <w:numFmt w:val="bullet"/>
      <w:lvlText w:val="•"/>
      <w:lvlJc w:val="left"/>
      <w:pPr>
        <w:tabs>
          <w:tab w:val="num" w:pos="1440"/>
        </w:tabs>
        <w:ind w:left="1440" w:hanging="360"/>
      </w:pPr>
      <w:rPr>
        <w:rFonts w:ascii="Arial" w:hAnsi="Arial" w:hint="default"/>
      </w:rPr>
    </w:lvl>
    <w:lvl w:ilvl="2" w:tplc="B3460A48" w:tentative="1">
      <w:start w:val="1"/>
      <w:numFmt w:val="bullet"/>
      <w:lvlText w:val="•"/>
      <w:lvlJc w:val="left"/>
      <w:pPr>
        <w:tabs>
          <w:tab w:val="num" w:pos="2160"/>
        </w:tabs>
        <w:ind w:left="2160" w:hanging="360"/>
      </w:pPr>
      <w:rPr>
        <w:rFonts w:ascii="Arial" w:hAnsi="Arial" w:hint="default"/>
      </w:rPr>
    </w:lvl>
    <w:lvl w:ilvl="3" w:tplc="C7662F32" w:tentative="1">
      <w:start w:val="1"/>
      <w:numFmt w:val="bullet"/>
      <w:lvlText w:val="•"/>
      <w:lvlJc w:val="left"/>
      <w:pPr>
        <w:tabs>
          <w:tab w:val="num" w:pos="2880"/>
        </w:tabs>
        <w:ind w:left="2880" w:hanging="360"/>
      </w:pPr>
      <w:rPr>
        <w:rFonts w:ascii="Arial" w:hAnsi="Arial" w:hint="default"/>
      </w:rPr>
    </w:lvl>
    <w:lvl w:ilvl="4" w:tplc="1A5CA6EC" w:tentative="1">
      <w:start w:val="1"/>
      <w:numFmt w:val="bullet"/>
      <w:lvlText w:val="•"/>
      <w:lvlJc w:val="left"/>
      <w:pPr>
        <w:tabs>
          <w:tab w:val="num" w:pos="3600"/>
        </w:tabs>
        <w:ind w:left="3600" w:hanging="360"/>
      </w:pPr>
      <w:rPr>
        <w:rFonts w:ascii="Arial" w:hAnsi="Arial" w:hint="default"/>
      </w:rPr>
    </w:lvl>
    <w:lvl w:ilvl="5" w:tplc="5C9C3666" w:tentative="1">
      <w:start w:val="1"/>
      <w:numFmt w:val="bullet"/>
      <w:lvlText w:val="•"/>
      <w:lvlJc w:val="left"/>
      <w:pPr>
        <w:tabs>
          <w:tab w:val="num" w:pos="4320"/>
        </w:tabs>
        <w:ind w:left="4320" w:hanging="360"/>
      </w:pPr>
      <w:rPr>
        <w:rFonts w:ascii="Arial" w:hAnsi="Arial" w:hint="default"/>
      </w:rPr>
    </w:lvl>
    <w:lvl w:ilvl="6" w:tplc="6E7ACD22" w:tentative="1">
      <w:start w:val="1"/>
      <w:numFmt w:val="bullet"/>
      <w:lvlText w:val="•"/>
      <w:lvlJc w:val="left"/>
      <w:pPr>
        <w:tabs>
          <w:tab w:val="num" w:pos="5040"/>
        </w:tabs>
        <w:ind w:left="5040" w:hanging="360"/>
      </w:pPr>
      <w:rPr>
        <w:rFonts w:ascii="Arial" w:hAnsi="Arial" w:hint="default"/>
      </w:rPr>
    </w:lvl>
    <w:lvl w:ilvl="7" w:tplc="1C60ED4C" w:tentative="1">
      <w:start w:val="1"/>
      <w:numFmt w:val="bullet"/>
      <w:lvlText w:val="•"/>
      <w:lvlJc w:val="left"/>
      <w:pPr>
        <w:tabs>
          <w:tab w:val="num" w:pos="5760"/>
        </w:tabs>
        <w:ind w:left="5760" w:hanging="360"/>
      </w:pPr>
      <w:rPr>
        <w:rFonts w:ascii="Arial" w:hAnsi="Arial" w:hint="default"/>
      </w:rPr>
    </w:lvl>
    <w:lvl w:ilvl="8" w:tplc="13808A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431EFA"/>
    <w:multiLevelType w:val="hybridMultilevel"/>
    <w:tmpl w:val="C8D2C986"/>
    <w:lvl w:ilvl="0" w:tplc="6812FBA0">
      <w:start w:val="1"/>
      <w:numFmt w:val="bullet"/>
      <w:lvlText w:val="•"/>
      <w:lvlJc w:val="left"/>
      <w:pPr>
        <w:tabs>
          <w:tab w:val="num" w:pos="720"/>
        </w:tabs>
        <w:ind w:left="720" w:hanging="360"/>
      </w:pPr>
      <w:rPr>
        <w:rFonts w:ascii="Arial" w:hAnsi="Arial" w:hint="default"/>
      </w:rPr>
    </w:lvl>
    <w:lvl w:ilvl="1" w:tplc="F42A7E4C">
      <w:numFmt w:val="none"/>
      <w:lvlText w:val=""/>
      <w:lvlJc w:val="left"/>
      <w:pPr>
        <w:tabs>
          <w:tab w:val="num" w:pos="360"/>
        </w:tabs>
      </w:pPr>
    </w:lvl>
    <w:lvl w:ilvl="2" w:tplc="A1EA08A0">
      <w:start w:val="1"/>
      <w:numFmt w:val="bullet"/>
      <w:lvlText w:val="•"/>
      <w:lvlJc w:val="left"/>
      <w:pPr>
        <w:tabs>
          <w:tab w:val="num" w:pos="2160"/>
        </w:tabs>
        <w:ind w:left="2160" w:hanging="360"/>
      </w:pPr>
      <w:rPr>
        <w:rFonts w:ascii="Arial" w:hAnsi="Arial" w:hint="default"/>
      </w:rPr>
    </w:lvl>
    <w:lvl w:ilvl="3" w:tplc="63F63510">
      <w:start w:val="1"/>
      <w:numFmt w:val="bullet"/>
      <w:lvlText w:val="•"/>
      <w:lvlJc w:val="left"/>
      <w:pPr>
        <w:tabs>
          <w:tab w:val="num" w:pos="2880"/>
        </w:tabs>
        <w:ind w:left="2880" w:hanging="360"/>
      </w:pPr>
      <w:rPr>
        <w:rFonts w:ascii="Arial" w:hAnsi="Arial" w:hint="default"/>
      </w:rPr>
    </w:lvl>
    <w:lvl w:ilvl="4" w:tplc="0B680972" w:tentative="1">
      <w:start w:val="1"/>
      <w:numFmt w:val="bullet"/>
      <w:lvlText w:val="•"/>
      <w:lvlJc w:val="left"/>
      <w:pPr>
        <w:tabs>
          <w:tab w:val="num" w:pos="3600"/>
        </w:tabs>
        <w:ind w:left="3600" w:hanging="360"/>
      </w:pPr>
      <w:rPr>
        <w:rFonts w:ascii="Arial" w:hAnsi="Arial" w:hint="default"/>
      </w:rPr>
    </w:lvl>
    <w:lvl w:ilvl="5" w:tplc="A816F856" w:tentative="1">
      <w:start w:val="1"/>
      <w:numFmt w:val="bullet"/>
      <w:lvlText w:val="•"/>
      <w:lvlJc w:val="left"/>
      <w:pPr>
        <w:tabs>
          <w:tab w:val="num" w:pos="4320"/>
        </w:tabs>
        <w:ind w:left="4320" w:hanging="360"/>
      </w:pPr>
      <w:rPr>
        <w:rFonts w:ascii="Arial" w:hAnsi="Arial" w:hint="default"/>
      </w:rPr>
    </w:lvl>
    <w:lvl w:ilvl="6" w:tplc="8246458C" w:tentative="1">
      <w:start w:val="1"/>
      <w:numFmt w:val="bullet"/>
      <w:lvlText w:val="•"/>
      <w:lvlJc w:val="left"/>
      <w:pPr>
        <w:tabs>
          <w:tab w:val="num" w:pos="5040"/>
        </w:tabs>
        <w:ind w:left="5040" w:hanging="360"/>
      </w:pPr>
      <w:rPr>
        <w:rFonts w:ascii="Arial" w:hAnsi="Arial" w:hint="default"/>
      </w:rPr>
    </w:lvl>
    <w:lvl w:ilvl="7" w:tplc="925435E0" w:tentative="1">
      <w:start w:val="1"/>
      <w:numFmt w:val="bullet"/>
      <w:lvlText w:val="•"/>
      <w:lvlJc w:val="left"/>
      <w:pPr>
        <w:tabs>
          <w:tab w:val="num" w:pos="5760"/>
        </w:tabs>
        <w:ind w:left="5760" w:hanging="360"/>
      </w:pPr>
      <w:rPr>
        <w:rFonts w:ascii="Arial" w:hAnsi="Arial" w:hint="default"/>
      </w:rPr>
    </w:lvl>
    <w:lvl w:ilvl="8" w:tplc="1E0C00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4B45FC"/>
    <w:multiLevelType w:val="hybridMultilevel"/>
    <w:tmpl w:val="29B218A6"/>
    <w:lvl w:ilvl="0" w:tplc="DDE64FA0">
      <w:start w:val="1"/>
      <w:numFmt w:val="bullet"/>
      <w:lvlText w:val="•"/>
      <w:lvlJc w:val="left"/>
      <w:pPr>
        <w:tabs>
          <w:tab w:val="num" w:pos="720"/>
        </w:tabs>
        <w:ind w:left="720" w:hanging="360"/>
      </w:pPr>
      <w:rPr>
        <w:rFonts w:ascii="Arial" w:hAnsi="Arial" w:hint="default"/>
      </w:rPr>
    </w:lvl>
    <w:lvl w:ilvl="1" w:tplc="40429468" w:tentative="1">
      <w:start w:val="1"/>
      <w:numFmt w:val="bullet"/>
      <w:lvlText w:val="•"/>
      <w:lvlJc w:val="left"/>
      <w:pPr>
        <w:tabs>
          <w:tab w:val="num" w:pos="1440"/>
        </w:tabs>
        <w:ind w:left="1440" w:hanging="360"/>
      </w:pPr>
      <w:rPr>
        <w:rFonts w:ascii="Arial" w:hAnsi="Arial" w:hint="default"/>
      </w:rPr>
    </w:lvl>
    <w:lvl w:ilvl="2" w:tplc="E7FC2F70" w:tentative="1">
      <w:start w:val="1"/>
      <w:numFmt w:val="bullet"/>
      <w:lvlText w:val="•"/>
      <w:lvlJc w:val="left"/>
      <w:pPr>
        <w:tabs>
          <w:tab w:val="num" w:pos="2160"/>
        </w:tabs>
        <w:ind w:left="2160" w:hanging="360"/>
      </w:pPr>
      <w:rPr>
        <w:rFonts w:ascii="Arial" w:hAnsi="Arial" w:hint="default"/>
      </w:rPr>
    </w:lvl>
    <w:lvl w:ilvl="3" w:tplc="4236903E" w:tentative="1">
      <w:start w:val="1"/>
      <w:numFmt w:val="bullet"/>
      <w:lvlText w:val="•"/>
      <w:lvlJc w:val="left"/>
      <w:pPr>
        <w:tabs>
          <w:tab w:val="num" w:pos="2880"/>
        </w:tabs>
        <w:ind w:left="2880" w:hanging="360"/>
      </w:pPr>
      <w:rPr>
        <w:rFonts w:ascii="Arial" w:hAnsi="Arial" w:hint="default"/>
      </w:rPr>
    </w:lvl>
    <w:lvl w:ilvl="4" w:tplc="0B1CB492" w:tentative="1">
      <w:start w:val="1"/>
      <w:numFmt w:val="bullet"/>
      <w:lvlText w:val="•"/>
      <w:lvlJc w:val="left"/>
      <w:pPr>
        <w:tabs>
          <w:tab w:val="num" w:pos="3600"/>
        </w:tabs>
        <w:ind w:left="3600" w:hanging="360"/>
      </w:pPr>
      <w:rPr>
        <w:rFonts w:ascii="Arial" w:hAnsi="Arial" w:hint="default"/>
      </w:rPr>
    </w:lvl>
    <w:lvl w:ilvl="5" w:tplc="E0A2398C" w:tentative="1">
      <w:start w:val="1"/>
      <w:numFmt w:val="bullet"/>
      <w:lvlText w:val="•"/>
      <w:lvlJc w:val="left"/>
      <w:pPr>
        <w:tabs>
          <w:tab w:val="num" w:pos="4320"/>
        </w:tabs>
        <w:ind w:left="4320" w:hanging="360"/>
      </w:pPr>
      <w:rPr>
        <w:rFonts w:ascii="Arial" w:hAnsi="Arial" w:hint="default"/>
      </w:rPr>
    </w:lvl>
    <w:lvl w:ilvl="6" w:tplc="3C3E8A12" w:tentative="1">
      <w:start w:val="1"/>
      <w:numFmt w:val="bullet"/>
      <w:lvlText w:val="•"/>
      <w:lvlJc w:val="left"/>
      <w:pPr>
        <w:tabs>
          <w:tab w:val="num" w:pos="5040"/>
        </w:tabs>
        <w:ind w:left="5040" w:hanging="360"/>
      </w:pPr>
      <w:rPr>
        <w:rFonts w:ascii="Arial" w:hAnsi="Arial" w:hint="default"/>
      </w:rPr>
    </w:lvl>
    <w:lvl w:ilvl="7" w:tplc="4AF4C2AA" w:tentative="1">
      <w:start w:val="1"/>
      <w:numFmt w:val="bullet"/>
      <w:lvlText w:val="•"/>
      <w:lvlJc w:val="left"/>
      <w:pPr>
        <w:tabs>
          <w:tab w:val="num" w:pos="5760"/>
        </w:tabs>
        <w:ind w:left="5760" w:hanging="360"/>
      </w:pPr>
      <w:rPr>
        <w:rFonts w:ascii="Arial" w:hAnsi="Arial" w:hint="default"/>
      </w:rPr>
    </w:lvl>
    <w:lvl w:ilvl="8" w:tplc="6DD882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7367CE"/>
    <w:multiLevelType w:val="hybridMultilevel"/>
    <w:tmpl w:val="206C44D8"/>
    <w:lvl w:ilvl="0" w:tplc="7BFAA5FC">
      <w:start w:val="1"/>
      <w:numFmt w:val="bullet"/>
      <w:lvlText w:val="•"/>
      <w:lvlJc w:val="left"/>
      <w:pPr>
        <w:tabs>
          <w:tab w:val="num" w:pos="720"/>
        </w:tabs>
        <w:ind w:left="720" w:hanging="360"/>
      </w:pPr>
      <w:rPr>
        <w:rFonts w:ascii="Arial" w:hAnsi="Arial" w:hint="default"/>
      </w:rPr>
    </w:lvl>
    <w:lvl w:ilvl="1" w:tplc="42AE958A" w:tentative="1">
      <w:start w:val="1"/>
      <w:numFmt w:val="bullet"/>
      <w:lvlText w:val="•"/>
      <w:lvlJc w:val="left"/>
      <w:pPr>
        <w:tabs>
          <w:tab w:val="num" w:pos="1440"/>
        </w:tabs>
        <w:ind w:left="1440" w:hanging="360"/>
      </w:pPr>
      <w:rPr>
        <w:rFonts w:ascii="Arial" w:hAnsi="Arial" w:hint="default"/>
      </w:rPr>
    </w:lvl>
    <w:lvl w:ilvl="2" w:tplc="64F6B2EE" w:tentative="1">
      <w:start w:val="1"/>
      <w:numFmt w:val="bullet"/>
      <w:lvlText w:val="•"/>
      <w:lvlJc w:val="left"/>
      <w:pPr>
        <w:tabs>
          <w:tab w:val="num" w:pos="2160"/>
        </w:tabs>
        <w:ind w:left="2160" w:hanging="360"/>
      </w:pPr>
      <w:rPr>
        <w:rFonts w:ascii="Arial" w:hAnsi="Arial" w:hint="default"/>
      </w:rPr>
    </w:lvl>
    <w:lvl w:ilvl="3" w:tplc="DAB29E92" w:tentative="1">
      <w:start w:val="1"/>
      <w:numFmt w:val="bullet"/>
      <w:lvlText w:val="•"/>
      <w:lvlJc w:val="left"/>
      <w:pPr>
        <w:tabs>
          <w:tab w:val="num" w:pos="2880"/>
        </w:tabs>
        <w:ind w:left="2880" w:hanging="360"/>
      </w:pPr>
      <w:rPr>
        <w:rFonts w:ascii="Arial" w:hAnsi="Arial" w:hint="default"/>
      </w:rPr>
    </w:lvl>
    <w:lvl w:ilvl="4" w:tplc="EE968E8A" w:tentative="1">
      <w:start w:val="1"/>
      <w:numFmt w:val="bullet"/>
      <w:lvlText w:val="•"/>
      <w:lvlJc w:val="left"/>
      <w:pPr>
        <w:tabs>
          <w:tab w:val="num" w:pos="3600"/>
        </w:tabs>
        <w:ind w:left="3600" w:hanging="360"/>
      </w:pPr>
      <w:rPr>
        <w:rFonts w:ascii="Arial" w:hAnsi="Arial" w:hint="default"/>
      </w:rPr>
    </w:lvl>
    <w:lvl w:ilvl="5" w:tplc="CE5AD3DA" w:tentative="1">
      <w:start w:val="1"/>
      <w:numFmt w:val="bullet"/>
      <w:lvlText w:val="•"/>
      <w:lvlJc w:val="left"/>
      <w:pPr>
        <w:tabs>
          <w:tab w:val="num" w:pos="4320"/>
        </w:tabs>
        <w:ind w:left="4320" w:hanging="360"/>
      </w:pPr>
      <w:rPr>
        <w:rFonts w:ascii="Arial" w:hAnsi="Arial" w:hint="default"/>
      </w:rPr>
    </w:lvl>
    <w:lvl w:ilvl="6" w:tplc="0590B11E" w:tentative="1">
      <w:start w:val="1"/>
      <w:numFmt w:val="bullet"/>
      <w:lvlText w:val="•"/>
      <w:lvlJc w:val="left"/>
      <w:pPr>
        <w:tabs>
          <w:tab w:val="num" w:pos="5040"/>
        </w:tabs>
        <w:ind w:left="5040" w:hanging="360"/>
      </w:pPr>
      <w:rPr>
        <w:rFonts w:ascii="Arial" w:hAnsi="Arial" w:hint="default"/>
      </w:rPr>
    </w:lvl>
    <w:lvl w:ilvl="7" w:tplc="3CBE9614" w:tentative="1">
      <w:start w:val="1"/>
      <w:numFmt w:val="bullet"/>
      <w:lvlText w:val="•"/>
      <w:lvlJc w:val="left"/>
      <w:pPr>
        <w:tabs>
          <w:tab w:val="num" w:pos="5760"/>
        </w:tabs>
        <w:ind w:left="5760" w:hanging="360"/>
      </w:pPr>
      <w:rPr>
        <w:rFonts w:ascii="Arial" w:hAnsi="Arial" w:hint="default"/>
      </w:rPr>
    </w:lvl>
    <w:lvl w:ilvl="8" w:tplc="19FA04B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1"/>
  </w:num>
  <w:num w:numId="4">
    <w:abstractNumId w:val="1"/>
  </w:num>
  <w:num w:numId="5">
    <w:abstractNumId w:val="12"/>
  </w:num>
  <w:num w:numId="6">
    <w:abstractNumId w:val="4"/>
  </w:num>
  <w:num w:numId="7">
    <w:abstractNumId w:val="9"/>
  </w:num>
  <w:num w:numId="8">
    <w:abstractNumId w:val="10"/>
  </w:num>
  <w:num w:numId="9">
    <w:abstractNumId w:val="13"/>
  </w:num>
  <w:num w:numId="10">
    <w:abstractNumId w:val="6"/>
  </w:num>
  <w:num w:numId="11">
    <w:abstractNumId w:val="5"/>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0C"/>
    <w:rsid w:val="00002E0C"/>
    <w:rsid w:val="001378B2"/>
    <w:rsid w:val="0036334D"/>
    <w:rsid w:val="003F4EBD"/>
    <w:rsid w:val="006A4DA9"/>
    <w:rsid w:val="00D26908"/>
    <w:rsid w:val="00F3043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822C1"/>
  <w15:chartTrackingRefBased/>
  <w15:docId w15:val="{8387742F-6F17-48A9-B936-56AB61AD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257">
      <w:bodyDiv w:val="1"/>
      <w:marLeft w:val="0"/>
      <w:marRight w:val="0"/>
      <w:marTop w:val="0"/>
      <w:marBottom w:val="0"/>
      <w:divBdr>
        <w:top w:val="none" w:sz="0" w:space="0" w:color="auto"/>
        <w:left w:val="none" w:sz="0" w:space="0" w:color="auto"/>
        <w:bottom w:val="none" w:sz="0" w:space="0" w:color="auto"/>
        <w:right w:val="none" w:sz="0" w:space="0" w:color="auto"/>
      </w:divBdr>
    </w:div>
    <w:div w:id="20324873">
      <w:bodyDiv w:val="1"/>
      <w:marLeft w:val="0"/>
      <w:marRight w:val="0"/>
      <w:marTop w:val="0"/>
      <w:marBottom w:val="0"/>
      <w:divBdr>
        <w:top w:val="none" w:sz="0" w:space="0" w:color="auto"/>
        <w:left w:val="none" w:sz="0" w:space="0" w:color="auto"/>
        <w:bottom w:val="none" w:sz="0" w:space="0" w:color="auto"/>
        <w:right w:val="none" w:sz="0" w:space="0" w:color="auto"/>
      </w:divBdr>
      <w:divsChild>
        <w:div w:id="211769658">
          <w:marLeft w:val="274"/>
          <w:marRight w:val="0"/>
          <w:marTop w:val="0"/>
          <w:marBottom w:val="0"/>
          <w:divBdr>
            <w:top w:val="none" w:sz="0" w:space="0" w:color="auto"/>
            <w:left w:val="none" w:sz="0" w:space="0" w:color="auto"/>
            <w:bottom w:val="none" w:sz="0" w:space="0" w:color="auto"/>
            <w:right w:val="none" w:sz="0" w:space="0" w:color="auto"/>
          </w:divBdr>
        </w:div>
        <w:div w:id="220749593">
          <w:marLeft w:val="274"/>
          <w:marRight w:val="0"/>
          <w:marTop w:val="0"/>
          <w:marBottom w:val="0"/>
          <w:divBdr>
            <w:top w:val="none" w:sz="0" w:space="0" w:color="auto"/>
            <w:left w:val="none" w:sz="0" w:space="0" w:color="auto"/>
            <w:bottom w:val="none" w:sz="0" w:space="0" w:color="auto"/>
            <w:right w:val="none" w:sz="0" w:space="0" w:color="auto"/>
          </w:divBdr>
        </w:div>
        <w:div w:id="1099832873">
          <w:marLeft w:val="274"/>
          <w:marRight w:val="0"/>
          <w:marTop w:val="0"/>
          <w:marBottom w:val="0"/>
          <w:divBdr>
            <w:top w:val="none" w:sz="0" w:space="0" w:color="auto"/>
            <w:left w:val="none" w:sz="0" w:space="0" w:color="auto"/>
            <w:bottom w:val="none" w:sz="0" w:space="0" w:color="auto"/>
            <w:right w:val="none" w:sz="0" w:space="0" w:color="auto"/>
          </w:divBdr>
        </w:div>
        <w:div w:id="321278963">
          <w:marLeft w:val="274"/>
          <w:marRight w:val="0"/>
          <w:marTop w:val="0"/>
          <w:marBottom w:val="0"/>
          <w:divBdr>
            <w:top w:val="none" w:sz="0" w:space="0" w:color="auto"/>
            <w:left w:val="none" w:sz="0" w:space="0" w:color="auto"/>
            <w:bottom w:val="none" w:sz="0" w:space="0" w:color="auto"/>
            <w:right w:val="none" w:sz="0" w:space="0" w:color="auto"/>
          </w:divBdr>
        </w:div>
        <w:div w:id="1298221882">
          <w:marLeft w:val="274"/>
          <w:marRight w:val="0"/>
          <w:marTop w:val="0"/>
          <w:marBottom w:val="0"/>
          <w:divBdr>
            <w:top w:val="none" w:sz="0" w:space="0" w:color="auto"/>
            <w:left w:val="none" w:sz="0" w:space="0" w:color="auto"/>
            <w:bottom w:val="none" w:sz="0" w:space="0" w:color="auto"/>
            <w:right w:val="none" w:sz="0" w:space="0" w:color="auto"/>
          </w:divBdr>
        </w:div>
      </w:divsChild>
    </w:div>
    <w:div w:id="177238366">
      <w:bodyDiv w:val="1"/>
      <w:marLeft w:val="0"/>
      <w:marRight w:val="0"/>
      <w:marTop w:val="0"/>
      <w:marBottom w:val="0"/>
      <w:divBdr>
        <w:top w:val="none" w:sz="0" w:space="0" w:color="auto"/>
        <w:left w:val="none" w:sz="0" w:space="0" w:color="auto"/>
        <w:bottom w:val="none" w:sz="0" w:space="0" w:color="auto"/>
        <w:right w:val="none" w:sz="0" w:space="0" w:color="auto"/>
      </w:divBdr>
      <w:divsChild>
        <w:div w:id="146636186">
          <w:marLeft w:val="274"/>
          <w:marRight w:val="0"/>
          <w:marTop w:val="0"/>
          <w:marBottom w:val="0"/>
          <w:divBdr>
            <w:top w:val="none" w:sz="0" w:space="0" w:color="auto"/>
            <w:left w:val="none" w:sz="0" w:space="0" w:color="auto"/>
            <w:bottom w:val="none" w:sz="0" w:space="0" w:color="auto"/>
            <w:right w:val="none" w:sz="0" w:space="0" w:color="auto"/>
          </w:divBdr>
        </w:div>
        <w:div w:id="1460341983">
          <w:marLeft w:val="274"/>
          <w:marRight w:val="0"/>
          <w:marTop w:val="0"/>
          <w:marBottom w:val="0"/>
          <w:divBdr>
            <w:top w:val="none" w:sz="0" w:space="0" w:color="auto"/>
            <w:left w:val="none" w:sz="0" w:space="0" w:color="auto"/>
            <w:bottom w:val="none" w:sz="0" w:space="0" w:color="auto"/>
            <w:right w:val="none" w:sz="0" w:space="0" w:color="auto"/>
          </w:divBdr>
        </w:div>
        <w:div w:id="1157843286">
          <w:marLeft w:val="274"/>
          <w:marRight w:val="0"/>
          <w:marTop w:val="0"/>
          <w:marBottom w:val="0"/>
          <w:divBdr>
            <w:top w:val="none" w:sz="0" w:space="0" w:color="auto"/>
            <w:left w:val="none" w:sz="0" w:space="0" w:color="auto"/>
            <w:bottom w:val="none" w:sz="0" w:space="0" w:color="auto"/>
            <w:right w:val="none" w:sz="0" w:space="0" w:color="auto"/>
          </w:divBdr>
        </w:div>
      </w:divsChild>
    </w:div>
    <w:div w:id="178007047">
      <w:bodyDiv w:val="1"/>
      <w:marLeft w:val="0"/>
      <w:marRight w:val="0"/>
      <w:marTop w:val="0"/>
      <w:marBottom w:val="0"/>
      <w:divBdr>
        <w:top w:val="none" w:sz="0" w:space="0" w:color="auto"/>
        <w:left w:val="none" w:sz="0" w:space="0" w:color="auto"/>
        <w:bottom w:val="none" w:sz="0" w:space="0" w:color="auto"/>
        <w:right w:val="none" w:sz="0" w:space="0" w:color="auto"/>
      </w:divBdr>
      <w:divsChild>
        <w:div w:id="534007196">
          <w:marLeft w:val="274"/>
          <w:marRight w:val="0"/>
          <w:marTop w:val="0"/>
          <w:marBottom w:val="0"/>
          <w:divBdr>
            <w:top w:val="none" w:sz="0" w:space="0" w:color="auto"/>
            <w:left w:val="none" w:sz="0" w:space="0" w:color="auto"/>
            <w:bottom w:val="none" w:sz="0" w:space="0" w:color="auto"/>
            <w:right w:val="none" w:sz="0" w:space="0" w:color="auto"/>
          </w:divBdr>
        </w:div>
        <w:div w:id="1889956637">
          <w:marLeft w:val="274"/>
          <w:marRight w:val="0"/>
          <w:marTop w:val="0"/>
          <w:marBottom w:val="0"/>
          <w:divBdr>
            <w:top w:val="none" w:sz="0" w:space="0" w:color="auto"/>
            <w:left w:val="none" w:sz="0" w:space="0" w:color="auto"/>
            <w:bottom w:val="none" w:sz="0" w:space="0" w:color="auto"/>
            <w:right w:val="none" w:sz="0" w:space="0" w:color="auto"/>
          </w:divBdr>
        </w:div>
        <w:div w:id="467091416">
          <w:marLeft w:val="274"/>
          <w:marRight w:val="0"/>
          <w:marTop w:val="0"/>
          <w:marBottom w:val="0"/>
          <w:divBdr>
            <w:top w:val="none" w:sz="0" w:space="0" w:color="auto"/>
            <w:left w:val="none" w:sz="0" w:space="0" w:color="auto"/>
            <w:bottom w:val="none" w:sz="0" w:space="0" w:color="auto"/>
            <w:right w:val="none" w:sz="0" w:space="0" w:color="auto"/>
          </w:divBdr>
        </w:div>
        <w:div w:id="1032726482">
          <w:marLeft w:val="994"/>
          <w:marRight w:val="0"/>
          <w:marTop w:val="0"/>
          <w:marBottom w:val="0"/>
          <w:divBdr>
            <w:top w:val="none" w:sz="0" w:space="0" w:color="auto"/>
            <w:left w:val="none" w:sz="0" w:space="0" w:color="auto"/>
            <w:bottom w:val="none" w:sz="0" w:space="0" w:color="auto"/>
            <w:right w:val="none" w:sz="0" w:space="0" w:color="auto"/>
          </w:divBdr>
        </w:div>
        <w:div w:id="1630816164">
          <w:marLeft w:val="994"/>
          <w:marRight w:val="0"/>
          <w:marTop w:val="0"/>
          <w:marBottom w:val="0"/>
          <w:divBdr>
            <w:top w:val="none" w:sz="0" w:space="0" w:color="auto"/>
            <w:left w:val="none" w:sz="0" w:space="0" w:color="auto"/>
            <w:bottom w:val="none" w:sz="0" w:space="0" w:color="auto"/>
            <w:right w:val="none" w:sz="0" w:space="0" w:color="auto"/>
          </w:divBdr>
        </w:div>
      </w:divsChild>
    </w:div>
    <w:div w:id="261838130">
      <w:bodyDiv w:val="1"/>
      <w:marLeft w:val="0"/>
      <w:marRight w:val="0"/>
      <w:marTop w:val="0"/>
      <w:marBottom w:val="0"/>
      <w:divBdr>
        <w:top w:val="none" w:sz="0" w:space="0" w:color="auto"/>
        <w:left w:val="none" w:sz="0" w:space="0" w:color="auto"/>
        <w:bottom w:val="none" w:sz="0" w:space="0" w:color="auto"/>
        <w:right w:val="none" w:sz="0" w:space="0" w:color="auto"/>
      </w:divBdr>
    </w:div>
    <w:div w:id="278613999">
      <w:bodyDiv w:val="1"/>
      <w:marLeft w:val="0"/>
      <w:marRight w:val="0"/>
      <w:marTop w:val="0"/>
      <w:marBottom w:val="0"/>
      <w:divBdr>
        <w:top w:val="none" w:sz="0" w:space="0" w:color="auto"/>
        <w:left w:val="none" w:sz="0" w:space="0" w:color="auto"/>
        <w:bottom w:val="none" w:sz="0" w:space="0" w:color="auto"/>
        <w:right w:val="none" w:sz="0" w:space="0" w:color="auto"/>
      </w:divBdr>
    </w:div>
    <w:div w:id="293339317">
      <w:bodyDiv w:val="1"/>
      <w:marLeft w:val="0"/>
      <w:marRight w:val="0"/>
      <w:marTop w:val="0"/>
      <w:marBottom w:val="0"/>
      <w:divBdr>
        <w:top w:val="none" w:sz="0" w:space="0" w:color="auto"/>
        <w:left w:val="none" w:sz="0" w:space="0" w:color="auto"/>
        <w:bottom w:val="none" w:sz="0" w:space="0" w:color="auto"/>
        <w:right w:val="none" w:sz="0" w:space="0" w:color="auto"/>
      </w:divBdr>
    </w:div>
    <w:div w:id="328487869">
      <w:bodyDiv w:val="1"/>
      <w:marLeft w:val="0"/>
      <w:marRight w:val="0"/>
      <w:marTop w:val="0"/>
      <w:marBottom w:val="0"/>
      <w:divBdr>
        <w:top w:val="none" w:sz="0" w:space="0" w:color="auto"/>
        <w:left w:val="none" w:sz="0" w:space="0" w:color="auto"/>
        <w:bottom w:val="none" w:sz="0" w:space="0" w:color="auto"/>
        <w:right w:val="none" w:sz="0" w:space="0" w:color="auto"/>
      </w:divBdr>
    </w:div>
    <w:div w:id="342830351">
      <w:bodyDiv w:val="1"/>
      <w:marLeft w:val="0"/>
      <w:marRight w:val="0"/>
      <w:marTop w:val="0"/>
      <w:marBottom w:val="0"/>
      <w:divBdr>
        <w:top w:val="none" w:sz="0" w:space="0" w:color="auto"/>
        <w:left w:val="none" w:sz="0" w:space="0" w:color="auto"/>
        <w:bottom w:val="none" w:sz="0" w:space="0" w:color="auto"/>
        <w:right w:val="none" w:sz="0" w:space="0" w:color="auto"/>
      </w:divBdr>
    </w:div>
    <w:div w:id="447360033">
      <w:bodyDiv w:val="1"/>
      <w:marLeft w:val="0"/>
      <w:marRight w:val="0"/>
      <w:marTop w:val="0"/>
      <w:marBottom w:val="0"/>
      <w:divBdr>
        <w:top w:val="none" w:sz="0" w:space="0" w:color="auto"/>
        <w:left w:val="none" w:sz="0" w:space="0" w:color="auto"/>
        <w:bottom w:val="none" w:sz="0" w:space="0" w:color="auto"/>
        <w:right w:val="none" w:sz="0" w:space="0" w:color="auto"/>
      </w:divBdr>
    </w:div>
    <w:div w:id="480081194">
      <w:bodyDiv w:val="1"/>
      <w:marLeft w:val="0"/>
      <w:marRight w:val="0"/>
      <w:marTop w:val="0"/>
      <w:marBottom w:val="0"/>
      <w:divBdr>
        <w:top w:val="none" w:sz="0" w:space="0" w:color="auto"/>
        <w:left w:val="none" w:sz="0" w:space="0" w:color="auto"/>
        <w:bottom w:val="none" w:sz="0" w:space="0" w:color="auto"/>
        <w:right w:val="none" w:sz="0" w:space="0" w:color="auto"/>
      </w:divBdr>
      <w:divsChild>
        <w:div w:id="388264904">
          <w:marLeft w:val="274"/>
          <w:marRight w:val="0"/>
          <w:marTop w:val="0"/>
          <w:marBottom w:val="0"/>
          <w:divBdr>
            <w:top w:val="none" w:sz="0" w:space="0" w:color="auto"/>
            <w:left w:val="none" w:sz="0" w:space="0" w:color="auto"/>
            <w:bottom w:val="none" w:sz="0" w:space="0" w:color="auto"/>
            <w:right w:val="none" w:sz="0" w:space="0" w:color="auto"/>
          </w:divBdr>
        </w:div>
        <w:div w:id="387456824">
          <w:marLeft w:val="274"/>
          <w:marRight w:val="0"/>
          <w:marTop w:val="0"/>
          <w:marBottom w:val="0"/>
          <w:divBdr>
            <w:top w:val="none" w:sz="0" w:space="0" w:color="auto"/>
            <w:left w:val="none" w:sz="0" w:space="0" w:color="auto"/>
            <w:bottom w:val="none" w:sz="0" w:space="0" w:color="auto"/>
            <w:right w:val="none" w:sz="0" w:space="0" w:color="auto"/>
          </w:divBdr>
        </w:div>
        <w:div w:id="57830536">
          <w:marLeft w:val="274"/>
          <w:marRight w:val="0"/>
          <w:marTop w:val="0"/>
          <w:marBottom w:val="0"/>
          <w:divBdr>
            <w:top w:val="none" w:sz="0" w:space="0" w:color="auto"/>
            <w:left w:val="none" w:sz="0" w:space="0" w:color="auto"/>
            <w:bottom w:val="none" w:sz="0" w:space="0" w:color="auto"/>
            <w:right w:val="none" w:sz="0" w:space="0" w:color="auto"/>
          </w:divBdr>
        </w:div>
        <w:div w:id="1011226109">
          <w:marLeft w:val="274"/>
          <w:marRight w:val="0"/>
          <w:marTop w:val="0"/>
          <w:marBottom w:val="0"/>
          <w:divBdr>
            <w:top w:val="none" w:sz="0" w:space="0" w:color="auto"/>
            <w:left w:val="none" w:sz="0" w:space="0" w:color="auto"/>
            <w:bottom w:val="none" w:sz="0" w:space="0" w:color="auto"/>
            <w:right w:val="none" w:sz="0" w:space="0" w:color="auto"/>
          </w:divBdr>
        </w:div>
      </w:divsChild>
    </w:div>
    <w:div w:id="531118018">
      <w:bodyDiv w:val="1"/>
      <w:marLeft w:val="0"/>
      <w:marRight w:val="0"/>
      <w:marTop w:val="0"/>
      <w:marBottom w:val="0"/>
      <w:divBdr>
        <w:top w:val="none" w:sz="0" w:space="0" w:color="auto"/>
        <w:left w:val="none" w:sz="0" w:space="0" w:color="auto"/>
        <w:bottom w:val="none" w:sz="0" w:space="0" w:color="auto"/>
        <w:right w:val="none" w:sz="0" w:space="0" w:color="auto"/>
      </w:divBdr>
    </w:div>
    <w:div w:id="624846897">
      <w:bodyDiv w:val="1"/>
      <w:marLeft w:val="0"/>
      <w:marRight w:val="0"/>
      <w:marTop w:val="0"/>
      <w:marBottom w:val="0"/>
      <w:divBdr>
        <w:top w:val="none" w:sz="0" w:space="0" w:color="auto"/>
        <w:left w:val="none" w:sz="0" w:space="0" w:color="auto"/>
        <w:bottom w:val="none" w:sz="0" w:space="0" w:color="auto"/>
        <w:right w:val="none" w:sz="0" w:space="0" w:color="auto"/>
      </w:divBdr>
      <w:divsChild>
        <w:div w:id="250092084">
          <w:marLeft w:val="274"/>
          <w:marRight w:val="0"/>
          <w:marTop w:val="0"/>
          <w:marBottom w:val="0"/>
          <w:divBdr>
            <w:top w:val="none" w:sz="0" w:space="0" w:color="auto"/>
            <w:left w:val="none" w:sz="0" w:space="0" w:color="auto"/>
            <w:bottom w:val="none" w:sz="0" w:space="0" w:color="auto"/>
            <w:right w:val="none" w:sz="0" w:space="0" w:color="auto"/>
          </w:divBdr>
        </w:div>
        <w:div w:id="754669378">
          <w:marLeft w:val="274"/>
          <w:marRight w:val="0"/>
          <w:marTop w:val="0"/>
          <w:marBottom w:val="0"/>
          <w:divBdr>
            <w:top w:val="none" w:sz="0" w:space="0" w:color="auto"/>
            <w:left w:val="none" w:sz="0" w:space="0" w:color="auto"/>
            <w:bottom w:val="none" w:sz="0" w:space="0" w:color="auto"/>
            <w:right w:val="none" w:sz="0" w:space="0" w:color="auto"/>
          </w:divBdr>
        </w:div>
      </w:divsChild>
    </w:div>
    <w:div w:id="647787620">
      <w:bodyDiv w:val="1"/>
      <w:marLeft w:val="0"/>
      <w:marRight w:val="0"/>
      <w:marTop w:val="0"/>
      <w:marBottom w:val="0"/>
      <w:divBdr>
        <w:top w:val="none" w:sz="0" w:space="0" w:color="auto"/>
        <w:left w:val="none" w:sz="0" w:space="0" w:color="auto"/>
        <w:bottom w:val="none" w:sz="0" w:space="0" w:color="auto"/>
        <w:right w:val="none" w:sz="0" w:space="0" w:color="auto"/>
      </w:divBdr>
      <w:divsChild>
        <w:div w:id="1051731367">
          <w:marLeft w:val="274"/>
          <w:marRight w:val="0"/>
          <w:marTop w:val="0"/>
          <w:marBottom w:val="0"/>
          <w:divBdr>
            <w:top w:val="none" w:sz="0" w:space="0" w:color="auto"/>
            <w:left w:val="none" w:sz="0" w:space="0" w:color="auto"/>
            <w:bottom w:val="none" w:sz="0" w:space="0" w:color="auto"/>
            <w:right w:val="none" w:sz="0" w:space="0" w:color="auto"/>
          </w:divBdr>
        </w:div>
        <w:div w:id="17195449">
          <w:marLeft w:val="274"/>
          <w:marRight w:val="0"/>
          <w:marTop w:val="0"/>
          <w:marBottom w:val="0"/>
          <w:divBdr>
            <w:top w:val="none" w:sz="0" w:space="0" w:color="auto"/>
            <w:left w:val="none" w:sz="0" w:space="0" w:color="auto"/>
            <w:bottom w:val="none" w:sz="0" w:space="0" w:color="auto"/>
            <w:right w:val="none" w:sz="0" w:space="0" w:color="auto"/>
          </w:divBdr>
        </w:div>
      </w:divsChild>
    </w:div>
    <w:div w:id="656305983">
      <w:bodyDiv w:val="1"/>
      <w:marLeft w:val="0"/>
      <w:marRight w:val="0"/>
      <w:marTop w:val="0"/>
      <w:marBottom w:val="0"/>
      <w:divBdr>
        <w:top w:val="none" w:sz="0" w:space="0" w:color="auto"/>
        <w:left w:val="none" w:sz="0" w:space="0" w:color="auto"/>
        <w:bottom w:val="none" w:sz="0" w:space="0" w:color="auto"/>
        <w:right w:val="none" w:sz="0" w:space="0" w:color="auto"/>
      </w:divBdr>
    </w:div>
    <w:div w:id="672682621">
      <w:bodyDiv w:val="1"/>
      <w:marLeft w:val="0"/>
      <w:marRight w:val="0"/>
      <w:marTop w:val="0"/>
      <w:marBottom w:val="0"/>
      <w:divBdr>
        <w:top w:val="none" w:sz="0" w:space="0" w:color="auto"/>
        <w:left w:val="none" w:sz="0" w:space="0" w:color="auto"/>
        <w:bottom w:val="none" w:sz="0" w:space="0" w:color="auto"/>
        <w:right w:val="none" w:sz="0" w:space="0" w:color="auto"/>
      </w:divBdr>
    </w:div>
    <w:div w:id="721442971">
      <w:bodyDiv w:val="1"/>
      <w:marLeft w:val="0"/>
      <w:marRight w:val="0"/>
      <w:marTop w:val="0"/>
      <w:marBottom w:val="0"/>
      <w:divBdr>
        <w:top w:val="none" w:sz="0" w:space="0" w:color="auto"/>
        <w:left w:val="none" w:sz="0" w:space="0" w:color="auto"/>
        <w:bottom w:val="none" w:sz="0" w:space="0" w:color="auto"/>
        <w:right w:val="none" w:sz="0" w:space="0" w:color="auto"/>
      </w:divBdr>
      <w:divsChild>
        <w:div w:id="763959640">
          <w:marLeft w:val="274"/>
          <w:marRight w:val="0"/>
          <w:marTop w:val="0"/>
          <w:marBottom w:val="0"/>
          <w:divBdr>
            <w:top w:val="none" w:sz="0" w:space="0" w:color="auto"/>
            <w:left w:val="none" w:sz="0" w:space="0" w:color="auto"/>
            <w:bottom w:val="none" w:sz="0" w:space="0" w:color="auto"/>
            <w:right w:val="none" w:sz="0" w:space="0" w:color="auto"/>
          </w:divBdr>
        </w:div>
        <w:div w:id="1770613589">
          <w:marLeft w:val="274"/>
          <w:marRight w:val="0"/>
          <w:marTop w:val="0"/>
          <w:marBottom w:val="0"/>
          <w:divBdr>
            <w:top w:val="none" w:sz="0" w:space="0" w:color="auto"/>
            <w:left w:val="none" w:sz="0" w:space="0" w:color="auto"/>
            <w:bottom w:val="none" w:sz="0" w:space="0" w:color="auto"/>
            <w:right w:val="none" w:sz="0" w:space="0" w:color="auto"/>
          </w:divBdr>
        </w:div>
        <w:div w:id="2124684771">
          <w:marLeft w:val="274"/>
          <w:marRight w:val="0"/>
          <w:marTop w:val="0"/>
          <w:marBottom w:val="0"/>
          <w:divBdr>
            <w:top w:val="none" w:sz="0" w:space="0" w:color="auto"/>
            <w:left w:val="none" w:sz="0" w:space="0" w:color="auto"/>
            <w:bottom w:val="none" w:sz="0" w:space="0" w:color="auto"/>
            <w:right w:val="none" w:sz="0" w:space="0" w:color="auto"/>
          </w:divBdr>
        </w:div>
        <w:div w:id="1471558637">
          <w:marLeft w:val="994"/>
          <w:marRight w:val="0"/>
          <w:marTop w:val="0"/>
          <w:marBottom w:val="0"/>
          <w:divBdr>
            <w:top w:val="none" w:sz="0" w:space="0" w:color="auto"/>
            <w:left w:val="none" w:sz="0" w:space="0" w:color="auto"/>
            <w:bottom w:val="none" w:sz="0" w:space="0" w:color="auto"/>
            <w:right w:val="none" w:sz="0" w:space="0" w:color="auto"/>
          </w:divBdr>
        </w:div>
        <w:div w:id="1613393762">
          <w:marLeft w:val="994"/>
          <w:marRight w:val="0"/>
          <w:marTop w:val="0"/>
          <w:marBottom w:val="0"/>
          <w:divBdr>
            <w:top w:val="none" w:sz="0" w:space="0" w:color="auto"/>
            <w:left w:val="none" w:sz="0" w:space="0" w:color="auto"/>
            <w:bottom w:val="none" w:sz="0" w:space="0" w:color="auto"/>
            <w:right w:val="none" w:sz="0" w:space="0" w:color="auto"/>
          </w:divBdr>
        </w:div>
      </w:divsChild>
    </w:div>
    <w:div w:id="751705312">
      <w:bodyDiv w:val="1"/>
      <w:marLeft w:val="0"/>
      <w:marRight w:val="0"/>
      <w:marTop w:val="0"/>
      <w:marBottom w:val="0"/>
      <w:divBdr>
        <w:top w:val="none" w:sz="0" w:space="0" w:color="auto"/>
        <w:left w:val="none" w:sz="0" w:space="0" w:color="auto"/>
        <w:bottom w:val="none" w:sz="0" w:space="0" w:color="auto"/>
        <w:right w:val="none" w:sz="0" w:space="0" w:color="auto"/>
      </w:divBdr>
    </w:div>
    <w:div w:id="769160287">
      <w:bodyDiv w:val="1"/>
      <w:marLeft w:val="0"/>
      <w:marRight w:val="0"/>
      <w:marTop w:val="0"/>
      <w:marBottom w:val="0"/>
      <w:divBdr>
        <w:top w:val="none" w:sz="0" w:space="0" w:color="auto"/>
        <w:left w:val="none" w:sz="0" w:space="0" w:color="auto"/>
        <w:bottom w:val="none" w:sz="0" w:space="0" w:color="auto"/>
        <w:right w:val="none" w:sz="0" w:space="0" w:color="auto"/>
      </w:divBdr>
    </w:div>
    <w:div w:id="800734834">
      <w:bodyDiv w:val="1"/>
      <w:marLeft w:val="0"/>
      <w:marRight w:val="0"/>
      <w:marTop w:val="0"/>
      <w:marBottom w:val="0"/>
      <w:divBdr>
        <w:top w:val="none" w:sz="0" w:space="0" w:color="auto"/>
        <w:left w:val="none" w:sz="0" w:space="0" w:color="auto"/>
        <w:bottom w:val="none" w:sz="0" w:space="0" w:color="auto"/>
        <w:right w:val="none" w:sz="0" w:space="0" w:color="auto"/>
      </w:divBdr>
    </w:div>
    <w:div w:id="843397969">
      <w:bodyDiv w:val="1"/>
      <w:marLeft w:val="0"/>
      <w:marRight w:val="0"/>
      <w:marTop w:val="0"/>
      <w:marBottom w:val="0"/>
      <w:divBdr>
        <w:top w:val="none" w:sz="0" w:space="0" w:color="auto"/>
        <w:left w:val="none" w:sz="0" w:space="0" w:color="auto"/>
        <w:bottom w:val="none" w:sz="0" w:space="0" w:color="auto"/>
        <w:right w:val="none" w:sz="0" w:space="0" w:color="auto"/>
      </w:divBdr>
      <w:divsChild>
        <w:div w:id="1515849175">
          <w:marLeft w:val="274"/>
          <w:marRight w:val="0"/>
          <w:marTop w:val="0"/>
          <w:marBottom w:val="0"/>
          <w:divBdr>
            <w:top w:val="none" w:sz="0" w:space="0" w:color="auto"/>
            <w:left w:val="none" w:sz="0" w:space="0" w:color="auto"/>
            <w:bottom w:val="none" w:sz="0" w:space="0" w:color="auto"/>
            <w:right w:val="none" w:sz="0" w:space="0" w:color="auto"/>
          </w:divBdr>
        </w:div>
        <w:div w:id="1399783882">
          <w:marLeft w:val="274"/>
          <w:marRight w:val="0"/>
          <w:marTop w:val="0"/>
          <w:marBottom w:val="0"/>
          <w:divBdr>
            <w:top w:val="none" w:sz="0" w:space="0" w:color="auto"/>
            <w:left w:val="none" w:sz="0" w:space="0" w:color="auto"/>
            <w:bottom w:val="none" w:sz="0" w:space="0" w:color="auto"/>
            <w:right w:val="none" w:sz="0" w:space="0" w:color="auto"/>
          </w:divBdr>
        </w:div>
        <w:div w:id="512845978">
          <w:marLeft w:val="274"/>
          <w:marRight w:val="0"/>
          <w:marTop w:val="0"/>
          <w:marBottom w:val="0"/>
          <w:divBdr>
            <w:top w:val="none" w:sz="0" w:space="0" w:color="auto"/>
            <w:left w:val="none" w:sz="0" w:space="0" w:color="auto"/>
            <w:bottom w:val="none" w:sz="0" w:space="0" w:color="auto"/>
            <w:right w:val="none" w:sz="0" w:space="0" w:color="auto"/>
          </w:divBdr>
        </w:div>
        <w:div w:id="1941790848">
          <w:marLeft w:val="274"/>
          <w:marRight w:val="0"/>
          <w:marTop w:val="0"/>
          <w:marBottom w:val="0"/>
          <w:divBdr>
            <w:top w:val="none" w:sz="0" w:space="0" w:color="auto"/>
            <w:left w:val="none" w:sz="0" w:space="0" w:color="auto"/>
            <w:bottom w:val="none" w:sz="0" w:space="0" w:color="auto"/>
            <w:right w:val="none" w:sz="0" w:space="0" w:color="auto"/>
          </w:divBdr>
        </w:div>
      </w:divsChild>
    </w:div>
    <w:div w:id="968515771">
      <w:bodyDiv w:val="1"/>
      <w:marLeft w:val="0"/>
      <w:marRight w:val="0"/>
      <w:marTop w:val="0"/>
      <w:marBottom w:val="0"/>
      <w:divBdr>
        <w:top w:val="none" w:sz="0" w:space="0" w:color="auto"/>
        <w:left w:val="none" w:sz="0" w:space="0" w:color="auto"/>
        <w:bottom w:val="none" w:sz="0" w:space="0" w:color="auto"/>
        <w:right w:val="none" w:sz="0" w:space="0" w:color="auto"/>
      </w:divBdr>
    </w:div>
    <w:div w:id="969943415">
      <w:bodyDiv w:val="1"/>
      <w:marLeft w:val="0"/>
      <w:marRight w:val="0"/>
      <w:marTop w:val="0"/>
      <w:marBottom w:val="0"/>
      <w:divBdr>
        <w:top w:val="none" w:sz="0" w:space="0" w:color="auto"/>
        <w:left w:val="none" w:sz="0" w:space="0" w:color="auto"/>
        <w:bottom w:val="none" w:sz="0" w:space="0" w:color="auto"/>
        <w:right w:val="none" w:sz="0" w:space="0" w:color="auto"/>
      </w:divBdr>
    </w:div>
    <w:div w:id="1146312048">
      <w:bodyDiv w:val="1"/>
      <w:marLeft w:val="0"/>
      <w:marRight w:val="0"/>
      <w:marTop w:val="0"/>
      <w:marBottom w:val="0"/>
      <w:divBdr>
        <w:top w:val="none" w:sz="0" w:space="0" w:color="auto"/>
        <w:left w:val="none" w:sz="0" w:space="0" w:color="auto"/>
        <w:bottom w:val="none" w:sz="0" w:space="0" w:color="auto"/>
        <w:right w:val="none" w:sz="0" w:space="0" w:color="auto"/>
      </w:divBdr>
    </w:div>
    <w:div w:id="1209028296">
      <w:bodyDiv w:val="1"/>
      <w:marLeft w:val="0"/>
      <w:marRight w:val="0"/>
      <w:marTop w:val="0"/>
      <w:marBottom w:val="0"/>
      <w:divBdr>
        <w:top w:val="none" w:sz="0" w:space="0" w:color="auto"/>
        <w:left w:val="none" w:sz="0" w:space="0" w:color="auto"/>
        <w:bottom w:val="none" w:sz="0" w:space="0" w:color="auto"/>
        <w:right w:val="none" w:sz="0" w:space="0" w:color="auto"/>
      </w:divBdr>
    </w:div>
    <w:div w:id="1213612870">
      <w:bodyDiv w:val="1"/>
      <w:marLeft w:val="0"/>
      <w:marRight w:val="0"/>
      <w:marTop w:val="0"/>
      <w:marBottom w:val="0"/>
      <w:divBdr>
        <w:top w:val="none" w:sz="0" w:space="0" w:color="auto"/>
        <w:left w:val="none" w:sz="0" w:space="0" w:color="auto"/>
        <w:bottom w:val="none" w:sz="0" w:space="0" w:color="auto"/>
        <w:right w:val="none" w:sz="0" w:space="0" w:color="auto"/>
      </w:divBdr>
    </w:div>
    <w:div w:id="1234895910">
      <w:bodyDiv w:val="1"/>
      <w:marLeft w:val="0"/>
      <w:marRight w:val="0"/>
      <w:marTop w:val="0"/>
      <w:marBottom w:val="0"/>
      <w:divBdr>
        <w:top w:val="none" w:sz="0" w:space="0" w:color="auto"/>
        <w:left w:val="none" w:sz="0" w:space="0" w:color="auto"/>
        <w:bottom w:val="none" w:sz="0" w:space="0" w:color="auto"/>
        <w:right w:val="none" w:sz="0" w:space="0" w:color="auto"/>
      </w:divBdr>
      <w:divsChild>
        <w:div w:id="185337645">
          <w:marLeft w:val="274"/>
          <w:marRight w:val="0"/>
          <w:marTop w:val="0"/>
          <w:marBottom w:val="0"/>
          <w:divBdr>
            <w:top w:val="none" w:sz="0" w:space="0" w:color="auto"/>
            <w:left w:val="none" w:sz="0" w:space="0" w:color="auto"/>
            <w:bottom w:val="none" w:sz="0" w:space="0" w:color="auto"/>
            <w:right w:val="none" w:sz="0" w:space="0" w:color="auto"/>
          </w:divBdr>
        </w:div>
        <w:div w:id="1321999050">
          <w:marLeft w:val="274"/>
          <w:marRight w:val="0"/>
          <w:marTop w:val="0"/>
          <w:marBottom w:val="0"/>
          <w:divBdr>
            <w:top w:val="none" w:sz="0" w:space="0" w:color="auto"/>
            <w:left w:val="none" w:sz="0" w:space="0" w:color="auto"/>
            <w:bottom w:val="none" w:sz="0" w:space="0" w:color="auto"/>
            <w:right w:val="none" w:sz="0" w:space="0" w:color="auto"/>
          </w:divBdr>
        </w:div>
      </w:divsChild>
    </w:div>
    <w:div w:id="1280377424">
      <w:bodyDiv w:val="1"/>
      <w:marLeft w:val="0"/>
      <w:marRight w:val="0"/>
      <w:marTop w:val="0"/>
      <w:marBottom w:val="0"/>
      <w:divBdr>
        <w:top w:val="none" w:sz="0" w:space="0" w:color="auto"/>
        <w:left w:val="none" w:sz="0" w:space="0" w:color="auto"/>
        <w:bottom w:val="none" w:sz="0" w:space="0" w:color="auto"/>
        <w:right w:val="none" w:sz="0" w:space="0" w:color="auto"/>
      </w:divBdr>
    </w:div>
    <w:div w:id="1302617174">
      <w:bodyDiv w:val="1"/>
      <w:marLeft w:val="0"/>
      <w:marRight w:val="0"/>
      <w:marTop w:val="0"/>
      <w:marBottom w:val="0"/>
      <w:divBdr>
        <w:top w:val="none" w:sz="0" w:space="0" w:color="auto"/>
        <w:left w:val="none" w:sz="0" w:space="0" w:color="auto"/>
        <w:bottom w:val="none" w:sz="0" w:space="0" w:color="auto"/>
        <w:right w:val="none" w:sz="0" w:space="0" w:color="auto"/>
      </w:divBdr>
    </w:div>
    <w:div w:id="1396316160">
      <w:bodyDiv w:val="1"/>
      <w:marLeft w:val="0"/>
      <w:marRight w:val="0"/>
      <w:marTop w:val="0"/>
      <w:marBottom w:val="0"/>
      <w:divBdr>
        <w:top w:val="none" w:sz="0" w:space="0" w:color="auto"/>
        <w:left w:val="none" w:sz="0" w:space="0" w:color="auto"/>
        <w:bottom w:val="none" w:sz="0" w:space="0" w:color="auto"/>
        <w:right w:val="none" w:sz="0" w:space="0" w:color="auto"/>
      </w:divBdr>
      <w:divsChild>
        <w:div w:id="835994638">
          <w:marLeft w:val="274"/>
          <w:marRight w:val="0"/>
          <w:marTop w:val="0"/>
          <w:marBottom w:val="0"/>
          <w:divBdr>
            <w:top w:val="none" w:sz="0" w:space="0" w:color="auto"/>
            <w:left w:val="none" w:sz="0" w:space="0" w:color="auto"/>
            <w:bottom w:val="none" w:sz="0" w:space="0" w:color="auto"/>
            <w:right w:val="none" w:sz="0" w:space="0" w:color="auto"/>
          </w:divBdr>
        </w:div>
        <w:div w:id="1864636689">
          <w:marLeft w:val="274"/>
          <w:marRight w:val="0"/>
          <w:marTop w:val="0"/>
          <w:marBottom w:val="0"/>
          <w:divBdr>
            <w:top w:val="none" w:sz="0" w:space="0" w:color="auto"/>
            <w:left w:val="none" w:sz="0" w:space="0" w:color="auto"/>
            <w:bottom w:val="none" w:sz="0" w:space="0" w:color="auto"/>
            <w:right w:val="none" w:sz="0" w:space="0" w:color="auto"/>
          </w:divBdr>
        </w:div>
        <w:div w:id="705983461">
          <w:marLeft w:val="274"/>
          <w:marRight w:val="0"/>
          <w:marTop w:val="0"/>
          <w:marBottom w:val="0"/>
          <w:divBdr>
            <w:top w:val="none" w:sz="0" w:space="0" w:color="auto"/>
            <w:left w:val="none" w:sz="0" w:space="0" w:color="auto"/>
            <w:bottom w:val="none" w:sz="0" w:space="0" w:color="auto"/>
            <w:right w:val="none" w:sz="0" w:space="0" w:color="auto"/>
          </w:divBdr>
        </w:div>
        <w:div w:id="1265572891">
          <w:marLeft w:val="274"/>
          <w:marRight w:val="0"/>
          <w:marTop w:val="0"/>
          <w:marBottom w:val="0"/>
          <w:divBdr>
            <w:top w:val="none" w:sz="0" w:space="0" w:color="auto"/>
            <w:left w:val="none" w:sz="0" w:space="0" w:color="auto"/>
            <w:bottom w:val="none" w:sz="0" w:space="0" w:color="auto"/>
            <w:right w:val="none" w:sz="0" w:space="0" w:color="auto"/>
          </w:divBdr>
        </w:div>
      </w:divsChild>
    </w:div>
    <w:div w:id="1533957473">
      <w:bodyDiv w:val="1"/>
      <w:marLeft w:val="0"/>
      <w:marRight w:val="0"/>
      <w:marTop w:val="0"/>
      <w:marBottom w:val="0"/>
      <w:divBdr>
        <w:top w:val="none" w:sz="0" w:space="0" w:color="auto"/>
        <w:left w:val="none" w:sz="0" w:space="0" w:color="auto"/>
        <w:bottom w:val="none" w:sz="0" w:space="0" w:color="auto"/>
        <w:right w:val="none" w:sz="0" w:space="0" w:color="auto"/>
      </w:divBdr>
      <w:divsChild>
        <w:div w:id="1229151117">
          <w:marLeft w:val="274"/>
          <w:marRight w:val="0"/>
          <w:marTop w:val="0"/>
          <w:marBottom w:val="0"/>
          <w:divBdr>
            <w:top w:val="none" w:sz="0" w:space="0" w:color="auto"/>
            <w:left w:val="none" w:sz="0" w:space="0" w:color="auto"/>
            <w:bottom w:val="none" w:sz="0" w:space="0" w:color="auto"/>
            <w:right w:val="none" w:sz="0" w:space="0" w:color="auto"/>
          </w:divBdr>
        </w:div>
      </w:divsChild>
    </w:div>
    <w:div w:id="1625965510">
      <w:bodyDiv w:val="1"/>
      <w:marLeft w:val="0"/>
      <w:marRight w:val="0"/>
      <w:marTop w:val="0"/>
      <w:marBottom w:val="0"/>
      <w:divBdr>
        <w:top w:val="none" w:sz="0" w:space="0" w:color="auto"/>
        <w:left w:val="none" w:sz="0" w:space="0" w:color="auto"/>
        <w:bottom w:val="none" w:sz="0" w:space="0" w:color="auto"/>
        <w:right w:val="none" w:sz="0" w:space="0" w:color="auto"/>
      </w:divBdr>
    </w:div>
    <w:div w:id="1710564984">
      <w:bodyDiv w:val="1"/>
      <w:marLeft w:val="0"/>
      <w:marRight w:val="0"/>
      <w:marTop w:val="0"/>
      <w:marBottom w:val="0"/>
      <w:divBdr>
        <w:top w:val="none" w:sz="0" w:space="0" w:color="auto"/>
        <w:left w:val="none" w:sz="0" w:space="0" w:color="auto"/>
        <w:bottom w:val="none" w:sz="0" w:space="0" w:color="auto"/>
        <w:right w:val="none" w:sz="0" w:space="0" w:color="auto"/>
      </w:divBdr>
    </w:div>
    <w:div w:id="1740013557">
      <w:bodyDiv w:val="1"/>
      <w:marLeft w:val="0"/>
      <w:marRight w:val="0"/>
      <w:marTop w:val="0"/>
      <w:marBottom w:val="0"/>
      <w:divBdr>
        <w:top w:val="none" w:sz="0" w:space="0" w:color="auto"/>
        <w:left w:val="none" w:sz="0" w:space="0" w:color="auto"/>
        <w:bottom w:val="none" w:sz="0" w:space="0" w:color="auto"/>
        <w:right w:val="none" w:sz="0" w:space="0" w:color="auto"/>
      </w:divBdr>
      <w:divsChild>
        <w:div w:id="380862084">
          <w:marLeft w:val="1267"/>
          <w:marRight w:val="0"/>
          <w:marTop w:val="0"/>
          <w:marBottom w:val="240"/>
          <w:divBdr>
            <w:top w:val="none" w:sz="0" w:space="0" w:color="auto"/>
            <w:left w:val="none" w:sz="0" w:space="0" w:color="auto"/>
            <w:bottom w:val="none" w:sz="0" w:space="0" w:color="auto"/>
            <w:right w:val="none" w:sz="0" w:space="0" w:color="auto"/>
          </w:divBdr>
        </w:div>
        <w:div w:id="1432817177">
          <w:marLeft w:val="1267"/>
          <w:marRight w:val="0"/>
          <w:marTop w:val="0"/>
          <w:marBottom w:val="240"/>
          <w:divBdr>
            <w:top w:val="none" w:sz="0" w:space="0" w:color="auto"/>
            <w:left w:val="none" w:sz="0" w:space="0" w:color="auto"/>
            <w:bottom w:val="none" w:sz="0" w:space="0" w:color="auto"/>
            <w:right w:val="none" w:sz="0" w:space="0" w:color="auto"/>
          </w:divBdr>
        </w:div>
        <w:div w:id="80614197">
          <w:marLeft w:val="1267"/>
          <w:marRight w:val="0"/>
          <w:marTop w:val="0"/>
          <w:marBottom w:val="240"/>
          <w:divBdr>
            <w:top w:val="none" w:sz="0" w:space="0" w:color="auto"/>
            <w:left w:val="none" w:sz="0" w:space="0" w:color="auto"/>
            <w:bottom w:val="none" w:sz="0" w:space="0" w:color="auto"/>
            <w:right w:val="none" w:sz="0" w:space="0" w:color="auto"/>
          </w:divBdr>
        </w:div>
      </w:divsChild>
    </w:div>
    <w:div w:id="1774477579">
      <w:bodyDiv w:val="1"/>
      <w:marLeft w:val="0"/>
      <w:marRight w:val="0"/>
      <w:marTop w:val="0"/>
      <w:marBottom w:val="0"/>
      <w:divBdr>
        <w:top w:val="none" w:sz="0" w:space="0" w:color="auto"/>
        <w:left w:val="none" w:sz="0" w:space="0" w:color="auto"/>
        <w:bottom w:val="none" w:sz="0" w:space="0" w:color="auto"/>
        <w:right w:val="none" w:sz="0" w:space="0" w:color="auto"/>
      </w:divBdr>
    </w:div>
    <w:div w:id="1824853338">
      <w:bodyDiv w:val="1"/>
      <w:marLeft w:val="0"/>
      <w:marRight w:val="0"/>
      <w:marTop w:val="0"/>
      <w:marBottom w:val="0"/>
      <w:divBdr>
        <w:top w:val="none" w:sz="0" w:space="0" w:color="auto"/>
        <w:left w:val="none" w:sz="0" w:space="0" w:color="auto"/>
        <w:bottom w:val="none" w:sz="0" w:space="0" w:color="auto"/>
        <w:right w:val="none" w:sz="0" w:space="0" w:color="auto"/>
      </w:divBdr>
    </w:div>
    <w:div w:id="1834177048">
      <w:bodyDiv w:val="1"/>
      <w:marLeft w:val="0"/>
      <w:marRight w:val="0"/>
      <w:marTop w:val="0"/>
      <w:marBottom w:val="0"/>
      <w:divBdr>
        <w:top w:val="none" w:sz="0" w:space="0" w:color="auto"/>
        <w:left w:val="none" w:sz="0" w:space="0" w:color="auto"/>
        <w:bottom w:val="none" w:sz="0" w:space="0" w:color="auto"/>
        <w:right w:val="none" w:sz="0" w:space="0" w:color="auto"/>
      </w:divBdr>
      <w:divsChild>
        <w:div w:id="1075511926">
          <w:marLeft w:val="360"/>
          <w:marRight w:val="0"/>
          <w:marTop w:val="0"/>
          <w:marBottom w:val="0"/>
          <w:divBdr>
            <w:top w:val="none" w:sz="0" w:space="0" w:color="auto"/>
            <w:left w:val="none" w:sz="0" w:space="0" w:color="auto"/>
            <w:bottom w:val="none" w:sz="0" w:space="0" w:color="auto"/>
            <w:right w:val="none" w:sz="0" w:space="0" w:color="auto"/>
          </w:divBdr>
        </w:div>
        <w:div w:id="1600288815">
          <w:marLeft w:val="360"/>
          <w:marRight w:val="0"/>
          <w:marTop w:val="0"/>
          <w:marBottom w:val="0"/>
          <w:divBdr>
            <w:top w:val="none" w:sz="0" w:space="0" w:color="auto"/>
            <w:left w:val="none" w:sz="0" w:space="0" w:color="auto"/>
            <w:bottom w:val="none" w:sz="0" w:space="0" w:color="auto"/>
            <w:right w:val="none" w:sz="0" w:space="0" w:color="auto"/>
          </w:divBdr>
        </w:div>
        <w:div w:id="1352413537">
          <w:marLeft w:val="360"/>
          <w:marRight w:val="0"/>
          <w:marTop w:val="0"/>
          <w:marBottom w:val="0"/>
          <w:divBdr>
            <w:top w:val="none" w:sz="0" w:space="0" w:color="auto"/>
            <w:left w:val="none" w:sz="0" w:space="0" w:color="auto"/>
            <w:bottom w:val="none" w:sz="0" w:space="0" w:color="auto"/>
            <w:right w:val="none" w:sz="0" w:space="0" w:color="auto"/>
          </w:divBdr>
        </w:div>
      </w:divsChild>
    </w:div>
    <w:div w:id="1869099428">
      <w:bodyDiv w:val="1"/>
      <w:marLeft w:val="0"/>
      <w:marRight w:val="0"/>
      <w:marTop w:val="0"/>
      <w:marBottom w:val="0"/>
      <w:divBdr>
        <w:top w:val="none" w:sz="0" w:space="0" w:color="auto"/>
        <w:left w:val="none" w:sz="0" w:space="0" w:color="auto"/>
        <w:bottom w:val="none" w:sz="0" w:space="0" w:color="auto"/>
        <w:right w:val="none" w:sz="0" w:space="0" w:color="auto"/>
      </w:divBdr>
    </w:div>
    <w:div w:id="1939751480">
      <w:bodyDiv w:val="1"/>
      <w:marLeft w:val="0"/>
      <w:marRight w:val="0"/>
      <w:marTop w:val="0"/>
      <w:marBottom w:val="0"/>
      <w:divBdr>
        <w:top w:val="none" w:sz="0" w:space="0" w:color="auto"/>
        <w:left w:val="none" w:sz="0" w:space="0" w:color="auto"/>
        <w:bottom w:val="none" w:sz="0" w:space="0" w:color="auto"/>
        <w:right w:val="none" w:sz="0" w:space="0" w:color="auto"/>
      </w:divBdr>
    </w:div>
    <w:div w:id="1965382505">
      <w:bodyDiv w:val="1"/>
      <w:marLeft w:val="0"/>
      <w:marRight w:val="0"/>
      <w:marTop w:val="0"/>
      <w:marBottom w:val="0"/>
      <w:divBdr>
        <w:top w:val="none" w:sz="0" w:space="0" w:color="auto"/>
        <w:left w:val="none" w:sz="0" w:space="0" w:color="auto"/>
        <w:bottom w:val="none" w:sz="0" w:space="0" w:color="auto"/>
        <w:right w:val="none" w:sz="0" w:space="0" w:color="auto"/>
      </w:divBdr>
    </w:div>
    <w:div w:id="2016181245">
      <w:bodyDiv w:val="1"/>
      <w:marLeft w:val="0"/>
      <w:marRight w:val="0"/>
      <w:marTop w:val="0"/>
      <w:marBottom w:val="0"/>
      <w:divBdr>
        <w:top w:val="none" w:sz="0" w:space="0" w:color="auto"/>
        <w:left w:val="none" w:sz="0" w:space="0" w:color="auto"/>
        <w:bottom w:val="none" w:sz="0" w:space="0" w:color="auto"/>
        <w:right w:val="none" w:sz="0" w:space="0" w:color="auto"/>
      </w:divBdr>
    </w:div>
    <w:div w:id="20391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2001</Words>
  <Characters>11410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Andrew (CDC/DDID/NCIRD/ISD) (CTR)</dc:creator>
  <cp:keywords/>
  <dc:description/>
  <cp:lastModifiedBy>Barnett, Melissa (CDC/DDID/NCIRD/ISD)</cp:lastModifiedBy>
  <cp:revision>2</cp:revision>
  <dcterms:created xsi:type="dcterms:W3CDTF">2021-12-07T19:35:00Z</dcterms:created>
  <dcterms:modified xsi:type="dcterms:W3CDTF">2021-12-07T19:35:00Z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2021-12-07T19:35:10Z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23182871-bb68-46c1-81b7-fef09713641f</vt:lpwstr>
  </property>
  <property fmtid="{D5CDD505-2E9C-101B-9397-08002B2CF9AE}" pid="8" name="MSIP_Label_7b94a7b8-f06c-4dfe-bdcc-9b548fd58c31_ContentBits">
    <vt:lpwstr>0</vt:lpwstr>
  </property>
</Properties>
</file>